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8D5" w:rsidRDefault="008D68D5" w:rsidP="008D68D5">
      <w:pPr>
        <w:jc w:val="center"/>
        <w:rPr>
          <w:b/>
        </w:rPr>
      </w:pPr>
      <w:bookmarkStart w:id="0" w:name="_Toc505714056"/>
      <w:r>
        <w:rPr>
          <w:b/>
        </w:rPr>
        <w:t>Муниципальное бюджетное общеобразовательное учреждение</w:t>
      </w:r>
    </w:p>
    <w:p w:rsidR="008D68D5" w:rsidRDefault="008D68D5" w:rsidP="008D68D5">
      <w:pPr>
        <w:jc w:val="center"/>
        <w:rPr>
          <w:b/>
        </w:rPr>
      </w:pPr>
      <w:r>
        <w:rPr>
          <w:b/>
        </w:rPr>
        <w:t>средней общеобразовательной школы с. Братовщина</w:t>
      </w:r>
    </w:p>
    <w:p w:rsidR="008D68D5" w:rsidRDefault="008D68D5" w:rsidP="008D68D5">
      <w:pPr>
        <w:jc w:val="center"/>
        <w:rPr>
          <w:b/>
        </w:rPr>
      </w:pPr>
      <w:r>
        <w:rPr>
          <w:b/>
        </w:rPr>
        <w:t xml:space="preserve">имени Героя Советского Союза Виктора Семёновича Севрина </w:t>
      </w:r>
    </w:p>
    <w:p w:rsidR="008D68D5" w:rsidRDefault="008D68D5" w:rsidP="008D68D5">
      <w:pPr>
        <w:jc w:val="center"/>
        <w:rPr>
          <w:b/>
        </w:rPr>
      </w:pPr>
      <w:r>
        <w:rPr>
          <w:b/>
        </w:rPr>
        <w:t xml:space="preserve">Долгоруковского муниципального района Липецкой области </w:t>
      </w:r>
    </w:p>
    <w:p w:rsidR="008D68D5" w:rsidRDefault="008D68D5" w:rsidP="008D68D5">
      <w:pPr>
        <w:jc w:val="center"/>
        <w:rPr>
          <w:b/>
        </w:rPr>
      </w:pPr>
      <w:r>
        <w:rPr>
          <w:b/>
        </w:rPr>
        <w:t xml:space="preserve">  </w:t>
      </w:r>
    </w:p>
    <w:p w:rsidR="008D68D5" w:rsidRDefault="008D68D5" w:rsidP="008D68D5">
      <w:pPr>
        <w:jc w:val="center"/>
        <w:rPr>
          <w:b/>
        </w:rPr>
      </w:pPr>
    </w:p>
    <w:p w:rsidR="008D68D5" w:rsidRDefault="008D68D5" w:rsidP="008D68D5">
      <w:pPr>
        <w:jc w:val="center"/>
        <w:rPr>
          <w:b/>
        </w:rPr>
      </w:pPr>
    </w:p>
    <w:p w:rsidR="008D68D5" w:rsidRDefault="008D68D5" w:rsidP="008D68D5">
      <w:pPr>
        <w:jc w:val="center"/>
        <w:rPr>
          <w:b/>
        </w:rPr>
      </w:pPr>
    </w:p>
    <w:p w:rsidR="008D68D5" w:rsidRDefault="008D68D5" w:rsidP="008D68D5"/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2807"/>
        <w:gridCol w:w="3286"/>
        <w:gridCol w:w="3591"/>
      </w:tblGrid>
      <w:tr w:rsidR="008D68D5" w:rsidTr="008D68D5">
        <w:trPr>
          <w:trHeight w:val="2377"/>
          <w:jc w:val="center"/>
        </w:trPr>
        <w:tc>
          <w:tcPr>
            <w:tcW w:w="2807" w:type="dxa"/>
          </w:tcPr>
          <w:p w:rsidR="008D68D5" w:rsidRDefault="008D68D5">
            <w:pPr>
              <w:spacing w:line="276" w:lineRule="auto"/>
            </w:pPr>
            <w:r>
              <w:t>«Рассмотрено»</w:t>
            </w:r>
          </w:p>
          <w:p w:rsidR="008D68D5" w:rsidRDefault="008D68D5">
            <w:pPr>
              <w:spacing w:line="276" w:lineRule="auto"/>
            </w:pPr>
            <w:r>
              <w:t xml:space="preserve"> на заседании МО</w:t>
            </w:r>
          </w:p>
          <w:p w:rsidR="008D68D5" w:rsidRDefault="008D68D5">
            <w:pPr>
              <w:spacing w:line="276" w:lineRule="auto"/>
            </w:pPr>
            <w:r>
              <w:t>Протокол №__</w:t>
            </w:r>
          </w:p>
          <w:p w:rsidR="008D68D5" w:rsidRDefault="008D68D5">
            <w:pPr>
              <w:spacing w:line="276" w:lineRule="auto"/>
            </w:pPr>
            <w:r>
              <w:t>от «__» _________ г.</w:t>
            </w:r>
          </w:p>
          <w:p w:rsidR="008D68D5" w:rsidRDefault="008D68D5">
            <w:pPr>
              <w:spacing w:after="200" w:line="276" w:lineRule="auto"/>
            </w:pPr>
          </w:p>
        </w:tc>
        <w:tc>
          <w:tcPr>
            <w:tcW w:w="3286" w:type="dxa"/>
            <w:hideMark/>
          </w:tcPr>
          <w:p w:rsidR="008D68D5" w:rsidRDefault="008D68D5">
            <w:pPr>
              <w:spacing w:line="276" w:lineRule="auto"/>
            </w:pPr>
            <w:r>
              <w:t xml:space="preserve"> «Принято» </w:t>
            </w:r>
          </w:p>
          <w:p w:rsidR="008D68D5" w:rsidRDefault="008D68D5">
            <w:pPr>
              <w:spacing w:line="276" w:lineRule="auto"/>
            </w:pPr>
            <w:r>
              <w:t xml:space="preserve">решением педагогического совета </w:t>
            </w:r>
          </w:p>
          <w:p w:rsidR="008D68D5" w:rsidRDefault="008D68D5">
            <w:pPr>
              <w:spacing w:line="276" w:lineRule="auto"/>
            </w:pPr>
            <w:r>
              <w:t>Протокол № __ от _____ г.</w:t>
            </w:r>
          </w:p>
        </w:tc>
        <w:tc>
          <w:tcPr>
            <w:tcW w:w="3591" w:type="dxa"/>
            <w:hideMark/>
          </w:tcPr>
          <w:p w:rsidR="008D68D5" w:rsidRDefault="008D68D5">
            <w:pPr>
              <w:spacing w:line="276" w:lineRule="auto"/>
            </w:pPr>
            <w:r>
              <w:t xml:space="preserve">«Утверждено» </w:t>
            </w:r>
          </w:p>
          <w:p w:rsidR="008D68D5" w:rsidRDefault="008D68D5">
            <w:pPr>
              <w:spacing w:line="276" w:lineRule="auto"/>
            </w:pPr>
            <w:r>
              <w:t xml:space="preserve">Директор МБОУ СОШ </w:t>
            </w:r>
          </w:p>
          <w:p w:rsidR="008D68D5" w:rsidRDefault="008D68D5">
            <w:pPr>
              <w:spacing w:line="276" w:lineRule="auto"/>
            </w:pPr>
            <w:r>
              <w:t>с. Братовщина имени Героя Советского Союза В.С. Севрина</w:t>
            </w:r>
          </w:p>
          <w:p w:rsidR="008D68D5" w:rsidRDefault="008D68D5">
            <w:pPr>
              <w:spacing w:line="276" w:lineRule="auto"/>
            </w:pPr>
            <w:r>
              <w:t>______________</w:t>
            </w:r>
          </w:p>
          <w:p w:rsidR="008D68D5" w:rsidRDefault="008D68D5">
            <w:pPr>
              <w:spacing w:after="200" w:line="276" w:lineRule="auto"/>
            </w:pPr>
            <w:r>
              <w:t>Приказ №____ от ______ г.</w:t>
            </w:r>
          </w:p>
        </w:tc>
      </w:tr>
    </w:tbl>
    <w:p w:rsidR="00D07A8A" w:rsidRPr="00CC29F4" w:rsidRDefault="00D07A8A" w:rsidP="00CC29F4">
      <w:pPr>
        <w:autoSpaceDE w:val="0"/>
        <w:autoSpaceDN w:val="0"/>
        <w:spacing w:before="978" w:after="0" w:line="360" w:lineRule="auto"/>
        <w:ind w:right="364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07A8A" w:rsidRPr="00CC29F4" w:rsidRDefault="00D07A8A" w:rsidP="00CC29F4">
      <w:pPr>
        <w:autoSpaceDE w:val="0"/>
        <w:autoSpaceDN w:val="0"/>
        <w:spacing w:before="978" w:after="0" w:line="360" w:lineRule="auto"/>
        <w:ind w:right="364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07A8A" w:rsidRPr="00CC29F4" w:rsidRDefault="00D07A8A" w:rsidP="00CC29F4">
      <w:pPr>
        <w:autoSpaceDE w:val="0"/>
        <w:autoSpaceDN w:val="0"/>
        <w:spacing w:before="978" w:after="0" w:line="360" w:lineRule="auto"/>
        <w:ind w:right="364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07A8A" w:rsidRPr="00CC29F4" w:rsidRDefault="00D07A8A" w:rsidP="00CC29F4">
      <w:pPr>
        <w:autoSpaceDE w:val="0"/>
        <w:autoSpaceDN w:val="0"/>
        <w:spacing w:before="978" w:after="0" w:line="360" w:lineRule="auto"/>
        <w:ind w:right="364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07A8A" w:rsidRPr="00CC29F4" w:rsidRDefault="00D07A8A" w:rsidP="00CC29F4">
      <w:pPr>
        <w:autoSpaceDE w:val="0"/>
        <w:autoSpaceDN w:val="0"/>
        <w:spacing w:before="978" w:after="0" w:line="360" w:lineRule="auto"/>
        <w:ind w:right="364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07A8A" w:rsidRPr="00CC29F4" w:rsidRDefault="00D07A8A" w:rsidP="00CC29F4">
      <w:pPr>
        <w:autoSpaceDE w:val="0"/>
        <w:autoSpaceDN w:val="0"/>
        <w:spacing w:before="978" w:after="0" w:line="360" w:lineRule="auto"/>
        <w:ind w:right="364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C29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D07A8A" w:rsidRPr="00CC29F4" w:rsidRDefault="00D07A8A" w:rsidP="00CC29F4">
      <w:pPr>
        <w:keepNext/>
        <w:keepLines/>
        <w:spacing w:before="240" w:after="0" w:line="36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учебного предмета </w:t>
      </w:r>
      <w:r w:rsidR="004B7441" w:rsidRPr="00CC29F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РЕЧЕВАЯ ПРАКТИКА</w:t>
      </w:r>
      <w:r w:rsidRPr="00CC29F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 </w:t>
      </w:r>
    </w:p>
    <w:p w:rsidR="00D07A8A" w:rsidRPr="00CC29F4" w:rsidRDefault="004B7441" w:rsidP="00CC29F4">
      <w:pPr>
        <w:tabs>
          <w:tab w:val="left" w:pos="5475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C29F4">
        <w:rPr>
          <w:rFonts w:ascii="Times New Roman" w:eastAsia="Times New Roman" w:hAnsi="Times New Roman" w:cs="Times New Roman"/>
          <w:sz w:val="24"/>
          <w:szCs w:val="24"/>
        </w:rPr>
        <w:t>(4</w:t>
      </w:r>
      <w:r w:rsidR="00D07A8A" w:rsidRPr="00CC29F4">
        <w:rPr>
          <w:rFonts w:ascii="Times New Roman" w:eastAsia="Times New Roman" w:hAnsi="Times New Roman" w:cs="Times New Roman"/>
          <w:sz w:val="24"/>
          <w:szCs w:val="24"/>
        </w:rPr>
        <w:t xml:space="preserve"> класс)</w:t>
      </w: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07A8A" w:rsidRPr="00CC29F4" w:rsidRDefault="004B7441" w:rsidP="008D68D5">
      <w:pPr>
        <w:tabs>
          <w:tab w:val="left" w:pos="6663"/>
        </w:tabs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C29F4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GoBack"/>
      <w:bookmarkEnd w:id="0"/>
      <w:bookmarkEnd w:id="1"/>
    </w:p>
    <w:p w:rsidR="00D07A8A" w:rsidRPr="00CC29F4" w:rsidRDefault="00D07A8A" w:rsidP="00CC29F4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C29F4" w:rsidRDefault="00CC29F4" w:rsidP="00CC29F4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C29F4" w:rsidRDefault="00CC29F4" w:rsidP="00CC29F4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C29F4" w:rsidRDefault="00CC29F4" w:rsidP="00CC29F4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C29F4" w:rsidRDefault="00CC29F4" w:rsidP="00CC29F4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C29F4" w:rsidRDefault="00CC29F4" w:rsidP="00CC29F4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C29F4" w:rsidRDefault="00CC29F4" w:rsidP="00CC29F4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7A8A" w:rsidRPr="00CC29F4" w:rsidRDefault="00D07A8A" w:rsidP="00CC29F4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1).Пояснительная записка</w:t>
      </w:r>
    </w:p>
    <w:p w:rsidR="00F26168" w:rsidRPr="00CC29F4" w:rsidRDefault="00F26168" w:rsidP="00CC29F4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речевой практике составлена для обучающихся с легкой умственной отсталостью (интеллектуальными нарушениями) (вариант 8.1) на основе ФГОС НОО обучающихся с ОВЗ и примерной адаптированной основной общеобразовательной программы начального общего образования обучающихся с легкой умственной отсталостью (вариант 8.1).</w:t>
      </w:r>
      <w:r w:rsidRPr="00CC29F4">
        <w:rPr>
          <w:rFonts w:ascii="Times New Roman" w:eastAsia="Calibri" w:hAnsi="Times New Roman" w:cs="Times New Roman"/>
          <w:sz w:val="24"/>
          <w:szCs w:val="24"/>
        </w:rPr>
        <w:t xml:space="preserve"> Рабочая программа  составлена на основе: требований к результатам освоения АОО НОО, программы формирования универсальных учебных действий.</w:t>
      </w:r>
    </w:p>
    <w:p w:rsidR="00F26168" w:rsidRPr="00CC29F4" w:rsidRDefault="00F26168" w:rsidP="00CC29F4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29F4">
        <w:rPr>
          <w:rFonts w:ascii="Times New Roman" w:eastAsia="Calibri" w:hAnsi="Times New Roman" w:cs="Times New Roman"/>
          <w:sz w:val="24"/>
          <w:szCs w:val="24"/>
        </w:rPr>
        <w:t>Нормативно-методические документы:</w:t>
      </w:r>
    </w:p>
    <w:p w:rsidR="00F26168" w:rsidRPr="00CC29F4" w:rsidRDefault="00F26168" w:rsidP="00CC29F4">
      <w:pPr>
        <w:spacing w:after="0" w:line="36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29.12.2012 № 273-ФЗ «Об образовании в Российской Федерации»;</w:t>
      </w:r>
    </w:p>
    <w:p w:rsidR="00F26168" w:rsidRPr="00CC29F4" w:rsidRDefault="00F26168" w:rsidP="00CC29F4">
      <w:pPr>
        <w:spacing w:after="0" w:line="36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19.12.2014 № 1598;</w:t>
      </w:r>
    </w:p>
    <w:p w:rsidR="00F26168" w:rsidRPr="00CC29F4" w:rsidRDefault="00F26168" w:rsidP="00CC29F4">
      <w:pPr>
        <w:spacing w:after="0" w:line="360" w:lineRule="auto"/>
        <w:ind w:firstLine="56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Главного государственного санитарного врача Российской Федерации от 10.07.2015 № 26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 (</w:t>
      </w:r>
      <w:hyperlink w:anchor="P38" w:tooltip="#P38" w:history="1">
        <w:r w:rsidRPr="00CC29F4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СанПиН 2.4.2.3286-15</w:t>
        </w:r>
      </w:hyperlink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F26168" w:rsidRPr="00CC29F4" w:rsidRDefault="00F26168" w:rsidP="00CC29F4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29F4">
        <w:rPr>
          <w:rFonts w:ascii="Times New Roman" w:eastAsia="Calibri" w:hAnsi="Times New Roman" w:cs="Times New Roman"/>
          <w:sz w:val="24"/>
          <w:szCs w:val="24"/>
        </w:rPr>
        <w:t>Срок реализации данной программы – 1 год, программа, целевые ориентиры и планируемые результаты уточняются после проведения обследования (мониторинга) обучающихся.</w:t>
      </w:r>
    </w:p>
    <w:p w:rsidR="00F26168" w:rsidRPr="00CC29F4" w:rsidRDefault="00F26168" w:rsidP="00CC29F4">
      <w:pPr>
        <w:spacing w:after="0" w:line="36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9F4">
        <w:rPr>
          <w:rFonts w:ascii="Times New Roman" w:eastAsia="Calibri" w:hAnsi="Times New Roman" w:cs="Times New Roman"/>
          <w:sz w:val="24"/>
          <w:szCs w:val="24"/>
        </w:rPr>
        <w:t xml:space="preserve">Цель программы: </w:t>
      </w: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обучающихся  с легкой умственной отсталостью к жизни в современном обществе и к переходу на следующую ступень получения образования.</w:t>
      </w: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2).Общая характеристика предмета. </w:t>
      </w:r>
    </w:p>
    <w:p w:rsidR="00F26168" w:rsidRPr="00CC29F4" w:rsidRDefault="00F26168" w:rsidP="00CC29F4">
      <w:pPr>
        <w:shd w:val="clear" w:color="auto" w:fill="FFFFFF"/>
        <w:spacing w:after="0" w:line="360" w:lineRule="auto"/>
        <w:ind w:right="40"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Учебный предмет «речевая практика» ставит следующие </w:t>
      </w:r>
      <w:r w:rsidRPr="00CC29F4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задачи:</w:t>
      </w:r>
    </w:p>
    <w:p w:rsidR="00F26168" w:rsidRPr="00CC29F4" w:rsidRDefault="00F26168" w:rsidP="00CC29F4">
      <w:pPr>
        <w:numPr>
          <w:ilvl w:val="0"/>
          <w:numId w:val="3"/>
        </w:numPr>
        <w:shd w:val="clear" w:color="auto" w:fill="FFFFFF"/>
        <w:spacing w:before="30" w:after="0" w:line="360" w:lineRule="auto"/>
        <w:ind w:left="540" w:firstLine="7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учащихся интереса к языку и первоначальные языковые обобщения;</w:t>
      </w:r>
    </w:p>
    <w:p w:rsidR="00F26168" w:rsidRPr="00CC29F4" w:rsidRDefault="00F26168" w:rsidP="00CC29F4">
      <w:pPr>
        <w:numPr>
          <w:ilvl w:val="0"/>
          <w:numId w:val="3"/>
        </w:numPr>
        <w:shd w:val="clear" w:color="auto" w:fill="FFFFFF"/>
        <w:spacing w:before="30" w:after="0" w:line="360" w:lineRule="auto"/>
        <w:ind w:left="540" w:firstLine="7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коммуникативно оправданно пользоваться речью как средством общения, обеспечивая для реализации этой задачи чёткость произносительных навыков, необходимый словарь, точность в построении предложений, связанность устного высказывания;</w:t>
      </w:r>
    </w:p>
    <w:p w:rsidR="00F26168" w:rsidRPr="00CC29F4" w:rsidRDefault="00F26168" w:rsidP="00CC29F4">
      <w:pPr>
        <w:numPr>
          <w:ilvl w:val="0"/>
          <w:numId w:val="3"/>
        </w:numPr>
        <w:shd w:val="clear" w:color="auto" w:fill="FFFFFF"/>
        <w:spacing w:before="30" w:after="0" w:line="360" w:lineRule="auto"/>
        <w:ind w:left="540" w:firstLine="7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Осуществление нравственного, эстетического и экологического воспитания школьника;</w:t>
      </w:r>
    </w:p>
    <w:p w:rsidR="00F26168" w:rsidRPr="00CC29F4" w:rsidRDefault="00F26168" w:rsidP="00CC29F4">
      <w:pPr>
        <w:shd w:val="clear" w:color="auto" w:fill="FFFFFF"/>
        <w:spacing w:after="0" w:line="360" w:lineRule="auto"/>
        <w:ind w:left="568" w:hanging="56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Учебный курс предусматривает следующую</w:t>
      </w:r>
      <w:r w:rsidRPr="00CC29F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структуру</w:t>
      </w: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26168" w:rsidRPr="00CC29F4" w:rsidRDefault="00F26168" w:rsidP="00CC29F4">
      <w:pPr>
        <w:numPr>
          <w:ilvl w:val="0"/>
          <w:numId w:val="4"/>
        </w:numPr>
        <w:shd w:val="clear" w:color="auto" w:fill="FFFFFF"/>
        <w:spacing w:before="30" w:after="0" w:line="360" w:lineRule="auto"/>
        <w:ind w:left="17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Общение и его значение в жизни</w:t>
      </w:r>
    </w:p>
    <w:p w:rsidR="00F26168" w:rsidRPr="00CC29F4" w:rsidRDefault="00F26168" w:rsidP="00CC29F4">
      <w:pPr>
        <w:numPr>
          <w:ilvl w:val="0"/>
          <w:numId w:val="4"/>
        </w:numPr>
        <w:shd w:val="clear" w:color="auto" w:fill="FFFFFF"/>
        <w:spacing w:before="30" w:after="0" w:line="360" w:lineRule="auto"/>
        <w:ind w:left="17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</w:p>
    <w:p w:rsidR="00F26168" w:rsidRPr="00CC29F4" w:rsidRDefault="00F26168" w:rsidP="00CC29F4">
      <w:pPr>
        <w:numPr>
          <w:ilvl w:val="0"/>
          <w:numId w:val="4"/>
        </w:numPr>
        <w:shd w:val="clear" w:color="auto" w:fill="FFFFFF"/>
        <w:spacing w:before="30" w:after="0" w:line="360" w:lineRule="auto"/>
        <w:ind w:left="17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Дикция и выразительность речи</w:t>
      </w:r>
    </w:p>
    <w:p w:rsidR="00F26168" w:rsidRPr="00CC29F4" w:rsidRDefault="00F26168" w:rsidP="00CC29F4">
      <w:pPr>
        <w:numPr>
          <w:ilvl w:val="0"/>
          <w:numId w:val="4"/>
        </w:numPr>
        <w:shd w:val="clear" w:color="auto" w:fill="FFFFFF"/>
        <w:spacing w:before="30" w:after="0" w:line="360" w:lineRule="auto"/>
        <w:ind w:left="17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речевой ситуации</w:t>
      </w:r>
    </w:p>
    <w:p w:rsidR="00F26168" w:rsidRPr="00CC29F4" w:rsidRDefault="00F26168" w:rsidP="00CC29F4">
      <w:pPr>
        <w:numPr>
          <w:ilvl w:val="0"/>
          <w:numId w:val="4"/>
        </w:numPr>
        <w:shd w:val="clear" w:color="auto" w:fill="FFFFFF"/>
        <w:spacing w:before="30" w:after="0" w:line="360" w:lineRule="auto"/>
        <w:ind w:left="17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общения</w:t>
      </w:r>
    </w:p>
    <w:p w:rsidR="00F26168" w:rsidRPr="00CC29F4" w:rsidRDefault="00F26168" w:rsidP="00CC29F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8A" w:rsidRPr="00CC29F4" w:rsidRDefault="00D07A8A" w:rsidP="00CC29F4">
      <w:pPr>
        <w:spacing w:after="0" w:line="36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Основные межпредметные связи </w:t>
      </w: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осуществляются с уроками окружающего мира, рисования и технологии (ручного труда).</w:t>
      </w: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 </w:t>
      </w:r>
      <w:r w:rsidRPr="00CC29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3). Описание места учебного предмета</w:t>
      </w:r>
    </w:p>
    <w:p w:rsidR="00D07A8A" w:rsidRPr="00CC29F4" w:rsidRDefault="00D07A8A" w:rsidP="00CC29F4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курса </w:t>
      </w:r>
      <w:r w:rsidR="00F26168"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«Речевая практика</w:t>
      </w: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F26168" w:rsidRPr="00CC2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4 классе отводится по 2</w:t>
      </w:r>
      <w:r w:rsidRPr="00CC2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</w:t>
      </w:r>
      <w:r w:rsidR="00F26168" w:rsidRPr="00CC2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курс рассчитан на 68</w:t>
      </w:r>
      <w:r w:rsidRPr="00CC2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(34 учебные недели).  Продолжительн</w:t>
      </w:r>
      <w:r w:rsidR="00F26168" w:rsidRPr="00CC29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ость урока по предмету «Речевая практика» в 4 классе – 45</w:t>
      </w:r>
      <w:r w:rsidRPr="00CC2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</w:t>
      </w: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C29F4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4). Личностные, предметные результаты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C29F4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— закрепление представлений о различных социальных ролях — собственных и окружающих людей в речевой деятельности;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— укрепление соответствующих возрасту ценностей и социальных ролей через расширение представлений о нормах этикета и правилах культурного поведения в речевой практике;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— закрепление навыков коммуникации и умений использовать принятые нормы социального взаимодействия (в рамках предметных результатов начального обучения);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— закрепление социально-бытовых навыков, используемых в повседневной жизни (в рамках предметных результатов начального обучения);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C29F4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 обучения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9F4">
        <w:rPr>
          <w:rFonts w:ascii="Times New Roman" w:hAnsi="Times New Roman" w:cs="Times New Roman"/>
          <w:i/>
          <w:sz w:val="24"/>
          <w:szCs w:val="24"/>
        </w:rPr>
        <w:t>Достаточный уровень: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— понимать содержание сказок и рассказов, прочитанных артистами в аудиозаписи, уметь отвечать на вопросы по содержанию услышанного;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— понимать содержание детских радио- и телевизионных передач, уметь отвечать на вопросы по содержанию услышанного;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lastRenderedPageBreak/>
        <w:t>— уметь выбирать правильные средства интонации, ориентируясь на образец учителя и анализ речевой ситуации;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— участвовать в диалогах по темам речевых ситуаций;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— правильно выражать свои просьбы, уметь здороваться, прощаться, просить прощения и извиняться, используя соответствующие выражения;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— принимать участие в коллективном составлении рассказа, сказки по темам речевых ситуаций;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— уметь воспроизводить составленные рассказы с опорой на картинно-символический план.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9F4">
        <w:rPr>
          <w:rFonts w:ascii="Times New Roman" w:hAnsi="Times New Roman" w:cs="Times New Roman"/>
          <w:i/>
          <w:sz w:val="24"/>
          <w:szCs w:val="24"/>
        </w:rPr>
        <w:t>Минимальный уровень: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— выполнять задания по словесной инструкции учителя, детей;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— выражать свои просьбы, используя вежливые слова, адекватно пользоваться правилами этикета при встрече и расставании с детьми и взрослыми;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— знать свои имя и фамилию, адрес дома, объяснять, как можно доехать или дойти до школы (по вопросам учителя);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— участвовать в ролевых играх в соответствии с речевыми возможностями;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— слушать сказку или рассказ, уметь отвечать на вопросы с опорой на иллюстративный материал;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— выразительно произносить чистоговорки, короткие стихотворения по образцу учителя;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— участвовать в беседе;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— слушать сказку или рассказ, пересказывать содержание, опираясь на картинно-символический план.</w:t>
      </w:r>
    </w:p>
    <w:p w:rsidR="00F26168" w:rsidRPr="00CC29F4" w:rsidRDefault="00F26168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26168" w:rsidRPr="00CC29F4" w:rsidRDefault="00F26168" w:rsidP="00CC29F4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D07A8A" w:rsidRPr="00CC29F4" w:rsidRDefault="00D07A8A" w:rsidP="00CC29F4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CC29F4">
        <w:rPr>
          <w:rFonts w:ascii="Times New Roman" w:eastAsia="Calibri" w:hAnsi="Times New Roman" w:cs="Times New Roman"/>
          <w:bCs/>
          <w:i/>
          <w:sz w:val="24"/>
          <w:szCs w:val="24"/>
        </w:rPr>
        <w:t>Характеристика базовых уч</w:t>
      </w:r>
      <w:r w:rsidR="00FE1267" w:rsidRPr="00CC29F4">
        <w:rPr>
          <w:rFonts w:ascii="Times New Roman" w:eastAsia="Calibri" w:hAnsi="Times New Roman" w:cs="Times New Roman"/>
          <w:bCs/>
          <w:i/>
          <w:sz w:val="24"/>
          <w:szCs w:val="24"/>
        </w:rPr>
        <w:t>ебных действий, формируемых в 4</w:t>
      </w:r>
      <w:r w:rsidRPr="00CC29F4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классе</w:t>
      </w:r>
    </w:p>
    <w:p w:rsidR="00FE1267" w:rsidRPr="00CC29F4" w:rsidRDefault="00FE1267" w:rsidP="00CC29F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Личностные учебные действия:</w:t>
      </w:r>
    </w:p>
    <w:p w:rsidR="00FE1267" w:rsidRPr="00CC29F4" w:rsidRDefault="00FE1267" w:rsidP="00CC29F4">
      <w:pPr>
        <w:numPr>
          <w:ilvl w:val="0"/>
          <w:numId w:val="5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себя как ученика, заинтересованного посещением школы, обучением, занятиями, как члена семьи, одноклассника, друга;</w:t>
      </w:r>
    </w:p>
    <w:p w:rsidR="00FE1267" w:rsidRPr="00CC29F4" w:rsidRDefault="00FE1267" w:rsidP="00CC29F4">
      <w:pPr>
        <w:numPr>
          <w:ilvl w:val="0"/>
          <w:numId w:val="5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 положительное отношение к окружающей действительности, готовность к организации взаимодействия с ней и эстетическому ее восприятию;</w:t>
      </w:r>
    </w:p>
    <w:p w:rsidR="00FE1267" w:rsidRPr="00CC29F4" w:rsidRDefault="00FE1267" w:rsidP="00CC29F4">
      <w:pPr>
        <w:numPr>
          <w:ilvl w:val="0"/>
          <w:numId w:val="5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целостный, социально ориентированный взгляд на мир в единстве его природной и социальной частей;</w:t>
      </w:r>
    </w:p>
    <w:p w:rsidR="00FE1267" w:rsidRPr="00CC29F4" w:rsidRDefault="00FE1267" w:rsidP="00CC29F4">
      <w:pPr>
        <w:numPr>
          <w:ilvl w:val="0"/>
          <w:numId w:val="5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самостоятельность в выполнении учебных заданий, поручений, договоренностей;</w:t>
      </w:r>
    </w:p>
    <w:p w:rsidR="00FE1267" w:rsidRPr="00CC29F4" w:rsidRDefault="00FE1267" w:rsidP="00CC29F4">
      <w:pPr>
        <w:numPr>
          <w:ilvl w:val="0"/>
          <w:numId w:val="5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личной ответственности за свои поступки на основе представлений об этических нормах и правилах поведения в современном обществе; готовность к безопасному и бережному поведению в природе и обществе.</w:t>
      </w:r>
    </w:p>
    <w:p w:rsidR="00FE1267" w:rsidRPr="00CC29F4" w:rsidRDefault="00FE1267" w:rsidP="00CC29F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Коммуникативные учебные действия:</w:t>
      </w:r>
    </w:p>
    <w:p w:rsidR="00FE1267" w:rsidRPr="00CC29F4" w:rsidRDefault="00FE1267" w:rsidP="00CC29F4">
      <w:pPr>
        <w:numPr>
          <w:ilvl w:val="0"/>
          <w:numId w:val="6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вступать в контакт и работать в коллективе (учитель−ученик, ученик–ученик, ученик–класс, учитель−класс);</w:t>
      </w:r>
    </w:p>
    <w:p w:rsidR="00FE1267" w:rsidRPr="00CC29F4" w:rsidRDefault="00FE1267" w:rsidP="00CC29F4">
      <w:pPr>
        <w:numPr>
          <w:ilvl w:val="0"/>
          <w:numId w:val="6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принятые ритуалы социального взаимодействия с одноклассниками и учителем;</w:t>
      </w:r>
    </w:p>
    <w:p w:rsidR="00FE1267" w:rsidRPr="00CC29F4" w:rsidRDefault="00FE1267" w:rsidP="00CC29F4">
      <w:pPr>
        <w:numPr>
          <w:ilvl w:val="0"/>
          <w:numId w:val="6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за помощью и принимать помощь;</w:t>
      </w:r>
    </w:p>
    <w:p w:rsidR="00FE1267" w:rsidRPr="00CC29F4" w:rsidRDefault="00FE1267" w:rsidP="00CC29F4">
      <w:pPr>
        <w:numPr>
          <w:ilvl w:val="0"/>
          <w:numId w:val="6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и понимать инструкцию к учебному заданию в разных видах деятельности и быту;</w:t>
      </w:r>
    </w:p>
    <w:p w:rsidR="00FE1267" w:rsidRPr="00CC29F4" w:rsidRDefault="00FE1267" w:rsidP="00CC29F4">
      <w:pPr>
        <w:numPr>
          <w:ilvl w:val="0"/>
          <w:numId w:val="6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людьми;</w:t>
      </w:r>
    </w:p>
    <w:p w:rsidR="00FE1267" w:rsidRPr="00CC29F4" w:rsidRDefault="00FE1267" w:rsidP="00CC29F4">
      <w:pPr>
        <w:numPr>
          <w:ilvl w:val="0"/>
          <w:numId w:val="6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FE1267" w:rsidRPr="00CC29F4" w:rsidRDefault="00FE1267" w:rsidP="00CC29F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Регулятивные учебные действия:</w:t>
      </w:r>
    </w:p>
    <w:p w:rsidR="00FE1267" w:rsidRPr="00CC29F4" w:rsidRDefault="00FE1267" w:rsidP="00CC29F4">
      <w:pPr>
        <w:numPr>
          <w:ilvl w:val="0"/>
          <w:numId w:val="7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соблюдать ритуалы школьного поведения (поднимать руку, вставать и выходить из-за парты и т. д.);</w:t>
      </w:r>
    </w:p>
    <w:p w:rsidR="00FE1267" w:rsidRPr="00CC29F4" w:rsidRDefault="00FE1267" w:rsidP="00CC29F4">
      <w:pPr>
        <w:numPr>
          <w:ilvl w:val="0"/>
          <w:numId w:val="7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цели и произвольно включаться в деятельность, следовать предложенному плану и работать в общем темпе;</w:t>
      </w:r>
    </w:p>
    <w:p w:rsidR="00FE1267" w:rsidRPr="00CC29F4" w:rsidRDefault="00FE1267" w:rsidP="00CC29F4">
      <w:pPr>
        <w:numPr>
          <w:ilvl w:val="0"/>
          <w:numId w:val="7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 участвовать в деятельности, контролировать и оценивать свои действия и действия одноклассников;</w:t>
      </w:r>
    </w:p>
    <w:p w:rsidR="00FE1267" w:rsidRPr="00CC29F4" w:rsidRDefault="00FE1267" w:rsidP="00CC29F4">
      <w:pPr>
        <w:numPr>
          <w:ilvl w:val="0"/>
          <w:numId w:val="7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FE1267" w:rsidRPr="00CC29F4" w:rsidRDefault="00FE1267" w:rsidP="00CC29F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Познавательные учебные действия</w:t>
      </w: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E1267" w:rsidRPr="00CC29F4" w:rsidRDefault="00FE1267" w:rsidP="00CC29F4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некоторые существенные, общие и отличительные свойства хорошо знакомых предметов;</w:t>
      </w:r>
    </w:p>
    <w:p w:rsidR="00FE1267" w:rsidRPr="00CC29F4" w:rsidRDefault="00FE1267" w:rsidP="00CC29F4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видо-родовые отношения предметов;</w:t>
      </w:r>
    </w:p>
    <w:p w:rsidR="00FE1267" w:rsidRPr="00CC29F4" w:rsidRDefault="00FE1267" w:rsidP="00CC29F4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делать простейшие обобщения, сравнивать, классифицировать на наглядном материале;</w:t>
      </w:r>
    </w:p>
    <w:p w:rsidR="00FE1267" w:rsidRPr="00CC29F4" w:rsidRDefault="00FE1267" w:rsidP="00CC29F4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знаками, символами, предметами-заместителями;</w:t>
      </w:r>
    </w:p>
    <w:p w:rsidR="00FE1267" w:rsidRPr="00CC29F4" w:rsidRDefault="00FE1267" w:rsidP="00CC29F4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читать; писать; выполнять арифметические действия;</w:t>
      </w:r>
    </w:p>
    <w:p w:rsidR="00FE1267" w:rsidRPr="00CC29F4" w:rsidRDefault="00FE1267" w:rsidP="00CC29F4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наблюдать под руководством взрослого за предметами и явлениями окружающей действительности;</w:t>
      </w:r>
    </w:p>
    <w:p w:rsidR="00FE1267" w:rsidRPr="00CC29F4" w:rsidRDefault="00FE1267" w:rsidP="00CC29F4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носителях).</w:t>
      </w:r>
    </w:p>
    <w:p w:rsidR="00FE1267" w:rsidRPr="00CC29F4" w:rsidRDefault="00FE1267" w:rsidP="00CC29F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 программе по речевой практике обозначены два уровня овладения предметными результатами: </w:t>
      </w:r>
      <w:r w:rsidRPr="00CC29F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минимальный и достаточный.         </w:t>
      </w:r>
    </w:p>
    <w:p w:rsidR="00FE1267" w:rsidRPr="00CC29F4" w:rsidRDefault="00FE1267" w:rsidP="00CC29F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Достаточный уровень освоения предметными результатами не является обязательным для всех обучающихся.</w:t>
      </w:r>
    </w:p>
    <w:p w:rsidR="00FE1267" w:rsidRPr="00CC29F4" w:rsidRDefault="00FE1267" w:rsidP="00CC29F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Минимальный уровень является обязательным для обучающихся с умственной отсталостью. Отсутствие достижения этого уровня по речевой практике в 4 классе не является препятствием к продолжению образования поданному варианту программы.</w:t>
      </w:r>
    </w:p>
    <w:p w:rsidR="00FE1267" w:rsidRPr="00CC29F4" w:rsidRDefault="00FE1267" w:rsidP="00CC29F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Минимальный уровень:</w:t>
      </w:r>
    </w:p>
    <w:p w:rsidR="00FE1267" w:rsidRPr="00CC29F4" w:rsidRDefault="00FE1267" w:rsidP="00CC29F4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формулировка просьб и желаний с использованием этикетных слов и выражений;</w:t>
      </w:r>
    </w:p>
    <w:p w:rsidR="00FE1267" w:rsidRPr="00CC29F4" w:rsidRDefault="00FE1267" w:rsidP="00CC29F4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участие в ролевых играх в соответствии с речевыми возможностями;</w:t>
      </w:r>
    </w:p>
    <w:p w:rsidR="00FE1267" w:rsidRPr="00CC29F4" w:rsidRDefault="00FE1267" w:rsidP="00CC29F4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восприятие на слух сказок и рассказов; ответы на вопросы учителя по их содержанию с опорой на иллюстративный материал;</w:t>
      </w:r>
    </w:p>
    <w:p w:rsidR="00FE1267" w:rsidRPr="00CC29F4" w:rsidRDefault="00FE1267" w:rsidP="00CC29F4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выразительное произнесение чистоговорок, коротких стихотворений с опорой на образец чтения учителя;</w:t>
      </w:r>
    </w:p>
    <w:p w:rsidR="00FE1267" w:rsidRPr="00CC29F4" w:rsidRDefault="00FE1267" w:rsidP="00CC29F4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участие в беседах на темы, близкие личному опыту ребенка;</w:t>
      </w:r>
    </w:p>
    <w:p w:rsidR="00FE1267" w:rsidRPr="00CC29F4" w:rsidRDefault="00FE1267" w:rsidP="00CC29F4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ответы на вопросы учителя по содержанию прослушанных и/или просмотренных радио- и телепередач.</w:t>
      </w:r>
    </w:p>
    <w:p w:rsidR="00FE1267" w:rsidRPr="00CC29F4" w:rsidRDefault="00FE1267" w:rsidP="00CC29F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Достаточный уровень:</w:t>
      </w:r>
    </w:p>
    <w:p w:rsidR="00FE1267" w:rsidRPr="00CC29F4" w:rsidRDefault="00FE1267" w:rsidP="00CC29F4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понимание содержания небольших по объему сказок, рассказов и стихотворений; ответы на вопросы;</w:t>
      </w:r>
    </w:p>
    <w:p w:rsidR="00FE1267" w:rsidRPr="00CC29F4" w:rsidRDefault="00FE1267" w:rsidP="00CC29F4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понимание содержания детских радио- и телепередач, ответы на вопросы учителя;</w:t>
      </w:r>
    </w:p>
    <w:p w:rsidR="00FE1267" w:rsidRPr="00CC29F4" w:rsidRDefault="00FE1267" w:rsidP="00CC29F4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выбор правильных средств интонации с опорой на образец речи учителя и анализ речевой ситуации;</w:t>
      </w:r>
    </w:p>
    <w:p w:rsidR="00FE1267" w:rsidRPr="00CC29F4" w:rsidRDefault="00FE1267" w:rsidP="00CC29F4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активное участие в диалогах по темам речевых ситуаций;</w:t>
      </w:r>
    </w:p>
    <w:p w:rsidR="00FE1267" w:rsidRPr="00CC29F4" w:rsidRDefault="00FE1267" w:rsidP="00CC29F4">
      <w:pPr>
        <w:shd w:val="clear" w:color="auto" w:fill="FFFFFF"/>
        <w:spacing w:after="0" w:line="360" w:lineRule="auto"/>
        <w:ind w:left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высказывание своих просьб и желаний; выполнение речевых действий (приветствия, прощания, извинения и т. п.), используя соответствую-щие этикетные слова и выражения;</w:t>
      </w:r>
    </w:p>
    <w:p w:rsidR="00FE1267" w:rsidRPr="00CC29F4" w:rsidRDefault="00FE1267" w:rsidP="00CC29F4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участие в коллективном составлении рассказа или сказки по темам речевых ситуаций;</w:t>
      </w:r>
    </w:p>
    <w:p w:rsidR="00FE1267" w:rsidRPr="00CC29F4" w:rsidRDefault="00FE1267" w:rsidP="00CC29F4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составление рассказов с опорой на картинный или картинно-символический план.</w:t>
      </w:r>
    </w:p>
    <w:p w:rsidR="00FE1267" w:rsidRPr="00CC29F4" w:rsidRDefault="00FE1267" w:rsidP="00CC29F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достижения обучающимися с умственной отсталостью (интеллектуальными нарушениями) предметных результатов осуществляется на принципах индивидуального и дифференцированного подходов.</w:t>
      </w:r>
    </w:p>
    <w:p w:rsidR="00FE1267" w:rsidRPr="00CC29F4" w:rsidRDefault="00FE1267" w:rsidP="00CC29F4">
      <w:pPr>
        <w:shd w:val="clear" w:color="auto" w:fill="FFFFFF"/>
        <w:spacing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 течение учебного года проводится </w:t>
      </w:r>
      <w:r w:rsidRPr="00CC29F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диагностика</w:t>
      </w: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уровня усвоения знаний и умений учащихся. Она состоит из анализа двух этапов:</w:t>
      </w:r>
    </w:p>
    <w:p w:rsidR="00FE1267" w:rsidRPr="00CC29F4" w:rsidRDefault="00FE1267" w:rsidP="00CC29F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1этап - промежуточная диагностика (1 полугодие)</w:t>
      </w:r>
    </w:p>
    <w:p w:rsidR="00FE1267" w:rsidRPr="00CC29F4" w:rsidRDefault="00FE1267" w:rsidP="00CC29F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проанализировать процесс формирования знаний и умений учащихся по конкретной теме изучаемого предмета за определенный промежуток времени.</w:t>
      </w:r>
    </w:p>
    <w:p w:rsidR="00FE1267" w:rsidRPr="00CC29F4" w:rsidRDefault="00FE1267" w:rsidP="00CC29F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этап – итоговая диагностика (2 полугодие)</w:t>
      </w:r>
    </w:p>
    <w:p w:rsidR="00FE1267" w:rsidRPr="00CC29F4" w:rsidRDefault="00FE1267" w:rsidP="00CC29F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выявить уровень усвоения материала и умения использовать полученные знания на практике.</w:t>
      </w:r>
    </w:p>
    <w:p w:rsidR="00FE1267" w:rsidRPr="00CC29F4" w:rsidRDefault="00FE1267" w:rsidP="00CC29F4">
      <w:pPr>
        <w:shd w:val="clear" w:color="auto" w:fill="FFFFFF"/>
        <w:spacing w:after="0" w:line="360" w:lineRule="auto"/>
        <w:ind w:firstLine="34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 диагностики фиксируются в сводной таблице достижений предметных результатов. По итогам каждого этапа диагностики заполняется графа знаком, представленным в виде баллов:</w:t>
      </w:r>
    </w:p>
    <w:p w:rsidR="00FE1267" w:rsidRPr="00CC29F4" w:rsidRDefault="00FE1267" w:rsidP="00CC29F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 баллов - действие отсутствует, обучающийся не понимает его смысла, не включается в процесс выполнения вместе с педагогом;</w:t>
      </w:r>
    </w:p>
    <w:p w:rsidR="00FE1267" w:rsidRPr="00CC29F4" w:rsidRDefault="00FE1267" w:rsidP="00CC29F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балл - обучающийся смысл действия понимает фрагментарно и выполняет задание с большим количеством ошибок,  выполнение действия связывает с конкретной ситуацией, выполняет задание только по инструкции педагога, или не воспринимает помощь;</w:t>
      </w:r>
    </w:p>
    <w:p w:rsidR="00FE1267" w:rsidRPr="00CC29F4" w:rsidRDefault="00FE1267" w:rsidP="00CC29F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балла - обучающийся выполняет действие после первичной и дополнительных фронтальной, групповой или индивидуальной инструкций. Нуждается в активной помощи педагога. Помощь использует с трудом, с ошибками. В отдельных случаях способен выполнить его самостоятельно;</w:t>
      </w:r>
    </w:p>
    <w:p w:rsidR="00FE1267" w:rsidRPr="00CC29F4" w:rsidRDefault="00FE1267" w:rsidP="00CC29F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балла - способен самостоятельно выполнять действие в определенных ситуациях, нередко допускает ошибки, которые исправляет после индивидуальной помощи педагога;</w:t>
      </w:r>
    </w:p>
    <w:p w:rsidR="00FE1267" w:rsidRPr="00CC29F4" w:rsidRDefault="00FE1267" w:rsidP="00CC29F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балла - обучающийся выполняет задание после первичной и дополнительной фронтальной инструкции</w:t>
      </w:r>
    </w:p>
    <w:p w:rsidR="00FE1267" w:rsidRPr="00CC29F4" w:rsidRDefault="00FE1267" w:rsidP="00CC29F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1 - 2 незначительными ошибками. Хорошо использует незначительную помощь педагога;</w:t>
      </w:r>
    </w:p>
    <w:p w:rsidR="00FE1267" w:rsidRPr="00CC29F4" w:rsidRDefault="00FE1267" w:rsidP="00CC29F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баллов - обучающийся выполняет действие после первичной инструкции педагога без помощи и без ошибок или с одной незначительной ошибкой, которую сам исправляет после самопроверки. В помощи педагога почти не нуждается.</w:t>
      </w:r>
    </w:p>
    <w:p w:rsidR="00FE1267" w:rsidRPr="00CC29F4" w:rsidRDefault="00FE1267" w:rsidP="00CC29F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  Результаты дают возможность получить объективную информацию об уровне усвоения знаний, умений и навыков в текущем году; запланировать индивидуальную и групповую работу с учащимися в дальнейшем обучении.</w:t>
      </w:r>
    </w:p>
    <w:p w:rsidR="00FE1267" w:rsidRPr="00CC29F4" w:rsidRDefault="00FE1267" w:rsidP="00CC29F4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29F4">
        <w:rPr>
          <w:rFonts w:ascii="Times New Roman" w:hAnsi="Times New Roman" w:cs="Times New Roman"/>
          <w:b/>
          <w:sz w:val="24"/>
          <w:szCs w:val="24"/>
        </w:rPr>
        <w:t>5).Содержание учебного предмета с указанием форм организации учебных занятий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Характерное для детей с интеллектуальными нарушениями (умственной отсталостью) недоразвитие и нарушение речи обуславливают специфику обучения их русскому языку в школе. Она выражена в том, что программа образования носит в основном элементарно – практический характер, при этом ведущим коррекционным принципом, объединяющим и организующим все разделы программы, является речевая практика.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Предмет «Речевая практика» в начальной школе входит в структуру изучения предметной области «Язык и речевая практика».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Целью учебного предмета «Речевая практика» является развитие речевой коммуникации младших школьников интеллектуальными нарушениями (умственной отсталостью) для осуществления общения с окружающими людьми.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Общие задачи учебного предмета «Речевая практика»: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1) способствовать совершенствованию речевого опыта обучающихся;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2) корригировать и обогащать языковую базу устных высказываний детей;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3) формировать выразительную сторону речи;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4) учить строить устные связные высказывания;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5) воспитывать культуру речевого общения.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 xml:space="preserve">Для решения этих задач и для организации обучения общению обучающихся с интеллектуальными нарушениями в программе определены темы, на материале которых формируются коммуникативные умения школьников. 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Содержание программы включает четыре раздела: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1. Аудирование и понимание речи.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2. Дикция и выразительность речи.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3. Общение и его значение в жизни.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4. Организация речевого общения (базовые формулы речевого общения; примерные темы речевых ситуаций, алгоритм работы над речевой ситуацией).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 xml:space="preserve">Включение в программу разделов «Аудирование и понимание речи», «Дикция и выразительность речи», «Общение и его значение в жизни» обеспечивает </w:t>
      </w:r>
      <w:r w:rsidRPr="00CC29F4">
        <w:rPr>
          <w:rFonts w:ascii="Times New Roman" w:hAnsi="Times New Roman" w:cs="Times New Roman"/>
          <w:sz w:val="24"/>
          <w:szCs w:val="24"/>
        </w:rPr>
        <w:lastRenderedPageBreak/>
        <w:t>целенаправленную работу по развитию у школьников умений правильно воспринимать речь на слух, точно её интонировать, владеть этикетными средствами общения. Как правило, все названные умения формируются в речевых ситуациях. Вместе с тем специальная работа по отработке каждого из них должна вестись и на самостоятельных этапах урока. Такая подготовительная работа создаёт условия для более свободного пользования отработанными ранее умениями в пределах организуемой речевой ситуации, а далее и в реальных сферах общения.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Большое значение для развития коммуникативных навыков учеников имеет точность произношения речи. Дети с интеллектуальными нарушениями плохо умеют слушать (слушают, но не слышат), не понимают или избирательно понимают то, что говорит собеседник, и, даже поняв отвлечённо смысл обращённой к ним речи, не всегда соотносят содержание воспринятого с жизненными реалиями.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При реализации программы принципиально важно, чтобы учитель выступил в роли собеседника и помощника при выполнении некоторых заданий. Устные ответы школьников должны быть направлены на установление взаимопонимания с окружающими и не могут являться постоянным объектом контроля со стороны учителя. Ученик не должен испытывать неуверенности при вступлении в общение: необходимо поощрять его стремление всеми имеющимися в распоряжении средствами реализовать коммуникативное намерение. С этой целью в виде тренировочных упражнений должны использоваться игры - театрализации, игровые задания на составление рассказов, обсуждения и другие виды деятельности, активизирующие живое общение школьников.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Для организации уроков речевой практики важно предусмотреть: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- индивидуальный и дифференцированный подход к обучению, учитывающий особенности развития каждого ребенка;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- психодинамическую разгрузку (чередование фаз психической нагрузки и двигательной активности);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- комплексный подход к восприятию – мультисенсорную интеграцию (следует стимулировать все действующие сенсорные системы);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- связь обучения с повседневной жизнедеятельностью ребёнка и окружающих его людей.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 xml:space="preserve">Программа имеет практико-ориентированную направленность. Основной формой организации деятельности детей на уроках речевой практики является речевая ситуация (тематическая ролевая игра), позволяющая воспроизвести базовые условия естественного общения. Речевые навыки, сформированные в речевых ситуациях, переносятся в спонтанное общение. Также на уроках используются следующие методы: упражнения, </w:t>
      </w:r>
      <w:r w:rsidRPr="00CC29F4">
        <w:rPr>
          <w:rFonts w:ascii="Times New Roman" w:hAnsi="Times New Roman" w:cs="Times New Roman"/>
          <w:sz w:val="24"/>
          <w:szCs w:val="24"/>
        </w:rPr>
        <w:lastRenderedPageBreak/>
        <w:t>моделирование речевых ситуаций, беседы, рассказ. По характеру познавательной деятельности основными методами обучения учащихся с интеллектуальной недостаточностью являются: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- Объяснительно-иллюстративный метод, метод при котором учитель объясняет, а дети воспринимают, осознают и фиксируют в памяти.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- Репродуктивный метод - воспроизведение и применение информации.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 xml:space="preserve">   - Метод проблемного изложения - постановка проблемы и показ пути ее решения.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- Частично – поисковый метод - дети пытаются сами найти путь к решению проблемы.</w:t>
      </w:r>
    </w:p>
    <w:p w:rsidR="00FE1267" w:rsidRPr="00CC29F4" w:rsidRDefault="00FE1267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На уроках используются фронтальные, групповые, индивидуальные формы организации деятельности детей.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359B" w:rsidRPr="00CC29F4" w:rsidRDefault="00FE359B" w:rsidP="00CC29F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C29F4">
        <w:rPr>
          <w:rFonts w:ascii="Times New Roman" w:hAnsi="Times New Roman" w:cs="Times New Roman"/>
          <w:b/>
          <w:i/>
          <w:sz w:val="24"/>
          <w:szCs w:val="24"/>
          <w:lang w:val="en-US"/>
        </w:rPr>
        <w:t>C</w:t>
      </w:r>
      <w:r w:rsidRPr="00CC29F4">
        <w:rPr>
          <w:rFonts w:ascii="Times New Roman" w:hAnsi="Times New Roman" w:cs="Times New Roman"/>
          <w:b/>
          <w:i/>
          <w:sz w:val="24"/>
          <w:szCs w:val="24"/>
        </w:rPr>
        <w:t>одержание учебного предмета «Речевая практика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  <w:u w:val="single"/>
        </w:rPr>
        <w:t>Аудирование и понимание речи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Повторение предложений (6—8 слов), разных по структуре, вслед за учителем.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Прослушивание аудиозаписей чтения артистами коротких сказок или рассказов с последующим пересказом прослушанного.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29F4">
        <w:rPr>
          <w:rFonts w:ascii="Times New Roman" w:hAnsi="Times New Roman" w:cs="Times New Roman"/>
          <w:sz w:val="24"/>
          <w:szCs w:val="24"/>
          <w:u w:val="single"/>
        </w:rPr>
        <w:t>Дикция и выразительность речи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Практическое использование силы голоса, тона и темпа речи в различных речевых ситуациях.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Практическое осмысление многообразия тона речи, выражающего человеческие чувства. Тренировочные упражнения в передаче восторга, ужаса, радости, горя, удивления, испуга и др. Соотнесение произнесённых фраз с пиктограммами.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Мимика и жесты. Упражнения в передаче чувств, эмоций с помощью мимики и жестов в сочетании с речью и без неё, с опорой на пиктограммы и без них.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29F4">
        <w:rPr>
          <w:rFonts w:ascii="Times New Roman" w:hAnsi="Times New Roman" w:cs="Times New Roman"/>
          <w:sz w:val="24"/>
          <w:szCs w:val="24"/>
          <w:u w:val="single"/>
        </w:rPr>
        <w:t>Общение и его значение в жизни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Передача мыслей, чувств, знаний на расстоянии. Для чего люди создали радио, кино, телевидение? Кто говорит с нами по радио или с телеэкрана?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Что мы понимаем из такого устного общения с нами? Важно ли для нас это общение?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Почему книгу называют собеседником? Какой это собеседник — устный или письменный? Что мы узнаем из книги? Важно ли для нас это общение?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Влияние речи на поступки людей. «Свойства» слов: радовать, огорчать, утешать, сердить, мирить и т. д.; подбор соответствующих слов.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lastRenderedPageBreak/>
        <w:t>Общепринятые знаки в общении людей: «Не курить», «Переход», «Метро», «Мужской туалет», «Женский туалет», «Нельзя фотографировать» и т. д.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Базовые формулы речевого общения (с нарастанием к материалу, изучавшемуся в 1—3 классах)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  <w:u w:val="single"/>
        </w:rPr>
        <w:t>Обращение, привлечение внимания</w:t>
      </w:r>
      <w:r w:rsidRPr="00CC29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«Ты» и «Вы», обращение по имени и отчеству, фамилии, обращение к знакомым взрослым и ровесникам. Грубое обращение, нежелательное обращение (по фамилии). Ласковые обращения. Грубые и негрубые обращения. Бытовые (неофициальные) обращения к сверстникам, в семье. Именные, бытовые, ласковые обращения.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Функциональные обращения (к продавцу, сотруднику полиции и др.).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Специфика половозрастных обращений (дедушка, бабушка, тётенька, девушка, мужчина и др.). Вступление в речевой контакт с незнакомым человеком без обращения («Скажите, пожалуйста…»). Обращение в письме, поздравительной открытке.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  <w:u w:val="single"/>
        </w:rPr>
        <w:t>Знакомство, представление, приветствие.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Формулы «Давай познакомимся», «Меня зовут…», «Меня зовут…, а тебя?». Формулы «Это…», «Познакомься, пожалуйста, это…». Ответные реплики на приглашение познакомиться («Очень приятно!», «Рад познакомиться!»).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  <w:u w:val="single"/>
        </w:rPr>
        <w:t>Приветствие и прощание.</w:t>
      </w:r>
      <w:r w:rsidRPr="00CC29F4">
        <w:rPr>
          <w:rFonts w:ascii="Times New Roman" w:hAnsi="Times New Roman" w:cs="Times New Roman"/>
          <w:sz w:val="24"/>
          <w:szCs w:val="24"/>
        </w:rPr>
        <w:t xml:space="preserve"> Употребление различных формул приветствия и прощания в зависимости от адресата (взрослый или сверстник). Формулы «Здравствуй», «Здравствуйте», «До свидания». Развёртывание формул с помощью обращения по имени и отчеству. Жесты приветствия и прощания.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Этикетные правила приветствия: замедлить шаг или остановиться, посмотреть в глаза человеку.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Формулы «Доброе утро», «Добрый день», «Добрый вечер», «Спокойной ночи». Неофициальные разговорные формулы: «Привет», «Салют», «Счастливо», «Пока». Грубые (фамильярные) формулы: «Здорóво», «Бывай», «Чао» и др. (в зависимости от условий школы). Недопустимость дублирования этикетных формул, использованных невоспитанными взрослыми. Развёртывание формул с помощью обращений.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Формулы, сопровождающие ситуации приветствия и прощания: «Как дела?», «Как живёшь?», «До завтра», «Всего хорошего» и др. Просьбы при прощании: «Приходи(те) ещё», «Заходи(те)», «Звони(те)».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  <w:u w:val="single"/>
        </w:rPr>
        <w:t>Приглашение, предложение.</w:t>
      </w:r>
      <w:r w:rsidRPr="00CC29F4">
        <w:rPr>
          <w:rFonts w:ascii="Times New Roman" w:hAnsi="Times New Roman" w:cs="Times New Roman"/>
          <w:sz w:val="24"/>
          <w:szCs w:val="24"/>
        </w:rPr>
        <w:t xml:space="preserve"> Приглашение домой. Правила поведения в гостях.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  <w:u w:val="single"/>
        </w:rPr>
        <w:t>Поздравление, пожелание.</w:t>
      </w:r>
      <w:r w:rsidRPr="00CC29F4">
        <w:rPr>
          <w:rFonts w:ascii="Times New Roman" w:hAnsi="Times New Roman" w:cs="Times New Roman"/>
          <w:sz w:val="24"/>
          <w:szCs w:val="24"/>
        </w:rPr>
        <w:t xml:space="preserve"> Формулы «Поздравляю с…», «Поздравляю с праздником…» и их развёртывание с помощью обращения по имени и отчеству.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Пожелания близким и малознакомым людям, сверстникам и старшим.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lastRenderedPageBreak/>
        <w:t>Различия пожеланий в связи с разными праздниками. Формулы «Желаю тебе…», «Желаю Вам…», «Я хочу пожелать…». Неречевые средства: улыбка, взгляд, доброжелательность тона.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Поздравительные открытки.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Формулы, сопровождающие вручение подарка: «Это Вам (тебе)», «Я хочу подарить тебе…» и др. Этикетные и эмоциональные реакции на поздравления и подарки.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  <w:u w:val="single"/>
        </w:rPr>
        <w:t>Одобрение, комплимент.</w:t>
      </w:r>
      <w:r w:rsidRPr="00CC29F4">
        <w:rPr>
          <w:rFonts w:ascii="Times New Roman" w:hAnsi="Times New Roman" w:cs="Times New Roman"/>
          <w:sz w:val="24"/>
          <w:szCs w:val="24"/>
        </w:rPr>
        <w:t xml:space="preserve"> Формулы «Мне очень нравится твой…», «Как хорошо ты…», «Как красиво!» и др.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  <w:u w:val="single"/>
        </w:rPr>
        <w:t>Телефонный разговор.</w:t>
      </w:r>
      <w:r w:rsidRPr="00CC29F4">
        <w:rPr>
          <w:rFonts w:ascii="Times New Roman" w:hAnsi="Times New Roman" w:cs="Times New Roman"/>
          <w:sz w:val="24"/>
          <w:szCs w:val="24"/>
        </w:rPr>
        <w:t xml:space="preserve"> Формулы обращения, привлечения внимания в телефонном разговоре. Значение сигналов телефонной связи (гудки, обращения автоответчика мобильной связи). Выражение просьбы позвать к телефону («Позовите, пожалуйста…», «Попросите, пожалуйста…», «Можно попросить (позвать)…»). Распространение этих формул с помощью приветствия. Ответные реплики адресата: «Алло», «Да», «Я слушаю».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  <w:u w:val="single"/>
        </w:rPr>
        <w:t>Просьба, совет.</w:t>
      </w:r>
      <w:r w:rsidRPr="00CC29F4">
        <w:rPr>
          <w:rFonts w:ascii="Times New Roman" w:hAnsi="Times New Roman" w:cs="Times New Roman"/>
          <w:sz w:val="24"/>
          <w:szCs w:val="24"/>
        </w:rPr>
        <w:t xml:space="preserve"> Обращение с просьбой к учителю, соседу по парте на уроке или перемене. Обращение с просьбой к незнакомому человеку.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Обращение с просьбой к сверстнику, близким людям.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Развёртывание просьбы с помощью мотивировки. Формулы «Пожалуйста…», «Можно…, пожалуйста!», «Разрешите…», «Можно мне…», «Можно я…».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Мотивировка отказа. Формулы «Извините, но…».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  <w:u w:val="single"/>
        </w:rPr>
        <w:t>Благодарность.</w:t>
      </w:r>
      <w:r w:rsidRPr="00CC29F4">
        <w:rPr>
          <w:rFonts w:ascii="Times New Roman" w:hAnsi="Times New Roman" w:cs="Times New Roman"/>
          <w:sz w:val="24"/>
          <w:szCs w:val="24"/>
        </w:rPr>
        <w:t xml:space="preserve"> Формулы «Спасибо», «Большое спасибо», «Пожалуйста». Благодарность за поздравления и подарки («Спасибо,… (имя)»), благодарность как ответная реакция на выполнение просьбы.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  <w:u w:val="single"/>
        </w:rPr>
        <w:t xml:space="preserve">Мотивировка благодарности. </w:t>
      </w:r>
      <w:r w:rsidRPr="00CC29F4">
        <w:rPr>
          <w:rFonts w:ascii="Times New Roman" w:hAnsi="Times New Roman" w:cs="Times New Roman"/>
          <w:sz w:val="24"/>
          <w:szCs w:val="24"/>
        </w:rPr>
        <w:t>Формулы «Очень приятно», «Я очень рада» и др. как мотивировка благодарности. Ответные реплики на поздравление, пожелание («Спасибо за поздравление», «Я тоже поздравляю тебя (Вас)».«Спасибо, и тебя (Вас) поздравляю»).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  <w:u w:val="single"/>
        </w:rPr>
        <w:t xml:space="preserve">Замечание, извинение. </w:t>
      </w:r>
      <w:r w:rsidRPr="00CC29F4">
        <w:rPr>
          <w:rFonts w:ascii="Times New Roman" w:hAnsi="Times New Roman" w:cs="Times New Roman"/>
          <w:sz w:val="24"/>
          <w:szCs w:val="24"/>
        </w:rPr>
        <w:t>Формула «Извините,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 Обращение и мотивировка при извинении.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  <w:u w:val="single"/>
        </w:rPr>
        <w:t>Сочувствие, утешение</w:t>
      </w:r>
      <w:r w:rsidRPr="00CC29F4">
        <w:rPr>
          <w:rFonts w:ascii="Times New Roman" w:hAnsi="Times New Roman" w:cs="Times New Roman"/>
          <w:sz w:val="24"/>
          <w:szCs w:val="24"/>
        </w:rPr>
        <w:t>. Сочувствие заболевшему сверстнику, взрослому. Слова поддержки, утешения.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  <w:u w:val="single"/>
        </w:rPr>
        <w:t>Одобрение, комплимент.</w:t>
      </w:r>
      <w:r w:rsidRPr="00CC29F4">
        <w:rPr>
          <w:rFonts w:ascii="Times New Roman" w:hAnsi="Times New Roman" w:cs="Times New Roman"/>
          <w:sz w:val="24"/>
          <w:szCs w:val="24"/>
        </w:rPr>
        <w:t xml:space="preserve"> Одобрение как реакция на поздравления, подарки: «Молодец!», «Умница!», «Как красиво!».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29F4">
        <w:rPr>
          <w:rFonts w:ascii="Times New Roman" w:hAnsi="Times New Roman" w:cs="Times New Roman"/>
          <w:sz w:val="24"/>
          <w:szCs w:val="24"/>
          <w:u w:val="single"/>
        </w:rPr>
        <w:t>Примерные темы речевых ситуаций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«Я дома»: «У телевизора», «Задушевный разговор», «Приглашение».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lastRenderedPageBreak/>
        <w:t>«Я за порогом дома»: «Делимся новостями», «Подскажите, пожалуйста…», «Я — пассажир», «Знаки-помощники».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«Я и мои товарищи»: «Я выбираю книгу», «Петушок — Золотой гребешок», «Сочиняем сказку», «Лисичка-сестричка», «Новогодние истории», «Поздравляю!», «Жду письма!», «Извините меня…», «Поздравительная открытка».</w:t>
      </w:r>
    </w:p>
    <w:p w:rsidR="00FE359B" w:rsidRPr="00CC29F4" w:rsidRDefault="00FE359B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«Я в мире природы»: «В гостях у леса», «Во саду ли в огороде».</w:t>
      </w:r>
    </w:p>
    <w:p w:rsidR="00FE359B" w:rsidRPr="00CC29F4" w:rsidRDefault="00FE359B" w:rsidP="00CC29F4">
      <w:pPr>
        <w:spacing w:after="0" w:line="36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</w:t>
      </w:r>
    </w:p>
    <w:p w:rsidR="00FE1267" w:rsidRPr="00CC29F4" w:rsidRDefault="00FE1267" w:rsidP="00CC29F4">
      <w:pPr>
        <w:shd w:val="clear" w:color="auto" w:fill="FFFFFF"/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 </w:t>
      </w:r>
      <w:r w:rsidRPr="00CC29F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оцениваются</w:t>
      </w: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соответствии с двумя уровнями, предусмотренными рабочей программы 4 класса по 5 – балльной системы отметок. В текущей оценочной деятельности целесообразно соотносить результаты, продемонстрированные учеником, с оценками типа:</w:t>
      </w:r>
    </w:p>
    <w:p w:rsidR="00FE1267" w:rsidRPr="00CC29F4" w:rsidRDefault="00FE1267" w:rsidP="00CC29F4">
      <w:pPr>
        <w:numPr>
          <w:ilvl w:val="0"/>
          <w:numId w:val="9"/>
        </w:numPr>
        <w:shd w:val="clear" w:color="auto" w:fill="FFFFFF"/>
        <w:spacing w:before="30" w:after="0" w:line="360" w:lineRule="auto"/>
        <w:ind w:left="142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оценка «5» - «очень хорошо» (отлично) свыше 65%;</w:t>
      </w:r>
    </w:p>
    <w:p w:rsidR="00FE1267" w:rsidRPr="00CC29F4" w:rsidRDefault="00FE1267" w:rsidP="00CC29F4">
      <w:pPr>
        <w:numPr>
          <w:ilvl w:val="0"/>
          <w:numId w:val="9"/>
        </w:numPr>
        <w:shd w:val="clear" w:color="auto" w:fill="FFFFFF"/>
        <w:spacing w:before="30" w:after="0" w:line="360" w:lineRule="auto"/>
        <w:ind w:left="142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оценка «4» - «хорошо» - от 51% до 65%;</w:t>
      </w:r>
    </w:p>
    <w:p w:rsidR="00FE1267" w:rsidRPr="00CC29F4" w:rsidRDefault="00FE1267" w:rsidP="00CC29F4">
      <w:pPr>
        <w:numPr>
          <w:ilvl w:val="0"/>
          <w:numId w:val="9"/>
        </w:numPr>
        <w:shd w:val="clear" w:color="auto" w:fill="FFFFFF"/>
        <w:spacing w:before="30" w:after="0" w:line="360" w:lineRule="auto"/>
        <w:ind w:left="142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оценка «3» - «удовлетворительно» (зачет), если обучающийся верно выполняет от 35% до 50% заданий;</w:t>
      </w:r>
    </w:p>
    <w:p w:rsidR="00FE1267" w:rsidRPr="00CC29F4" w:rsidRDefault="00FE1267" w:rsidP="00CC29F4">
      <w:pPr>
        <w:numPr>
          <w:ilvl w:val="0"/>
          <w:numId w:val="9"/>
        </w:numPr>
        <w:shd w:val="clear" w:color="auto" w:fill="FFFFFF"/>
        <w:spacing w:before="30" w:after="0" w:line="360" w:lineRule="auto"/>
        <w:ind w:left="142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оценка «2» - не ставится.</w:t>
      </w:r>
    </w:p>
    <w:p w:rsidR="00FE1267" w:rsidRPr="00CC29F4" w:rsidRDefault="00FE1267" w:rsidP="00CC29F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C29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учебных занятий</w:t>
      </w: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форма организации учебных занятий – урок.</w:t>
      </w:r>
      <w:r w:rsidR="00FE1267"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Продолжительность урока в  4 классе составляет 45</w:t>
      </w: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минут.</w:t>
      </w:r>
      <w:r w:rsidRPr="00CC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Формы организации учебной деятельности:</w:t>
      </w:r>
      <w:r w:rsidRPr="00CC29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CC2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фронтальная; групповая; парная; индивидуальная. </w:t>
      </w: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CC29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6). Тематическое  планирование с определением основных видов деятельности</w:t>
      </w:r>
    </w:p>
    <w:tbl>
      <w:tblPr>
        <w:tblStyle w:val="6"/>
        <w:tblW w:w="0" w:type="auto"/>
        <w:tblLayout w:type="fixed"/>
        <w:tblLook w:val="01E0" w:firstRow="1" w:lastRow="1" w:firstColumn="1" w:lastColumn="1" w:noHBand="0" w:noVBand="0"/>
      </w:tblPr>
      <w:tblGrid>
        <w:gridCol w:w="2518"/>
        <w:gridCol w:w="709"/>
        <w:gridCol w:w="850"/>
        <w:gridCol w:w="709"/>
        <w:gridCol w:w="425"/>
        <w:gridCol w:w="284"/>
        <w:gridCol w:w="567"/>
        <w:gridCol w:w="709"/>
        <w:gridCol w:w="708"/>
        <w:gridCol w:w="709"/>
        <w:gridCol w:w="1949"/>
      </w:tblGrid>
      <w:tr w:rsidR="00FE359B" w:rsidRPr="00CC29F4" w:rsidTr="00AB1F6E">
        <w:trPr>
          <w:trHeight w:val="300"/>
        </w:trPr>
        <w:tc>
          <w:tcPr>
            <w:tcW w:w="5211" w:type="dxa"/>
            <w:gridSpan w:val="5"/>
            <w:vMerge w:val="restart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Название раздела, темы</w:t>
            </w:r>
          </w:p>
        </w:tc>
        <w:tc>
          <w:tcPr>
            <w:tcW w:w="2977" w:type="dxa"/>
            <w:gridSpan w:val="5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Количество часов</w:t>
            </w:r>
          </w:p>
        </w:tc>
        <w:tc>
          <w:tcPr>
            <w:tcW w:w="1949" w:type="dxa"/>
            <w:vMerge w:val="restart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Виды учебных действий</w:t>
            </w:r>
          </w:p>
        </w:tc>
      </w:tr>
      <w:tr w:rsidR="00FE359B" w:rsidRPr="00CC29F4" w:rsidTr="00AB1F6E">
        <w:trPr>
          <w:trHeight w:val="525"/>
        </w:trPr>
        <w:tc>
          <w:tcPr>
            <w:tcW w:w="5211" w:type="dxa"/>
            <w:gridSpan w:val="5"/>
            <w:vMerge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CC29F4">
              <w:rPr>
                <w:rFonts w:eastAsia="Calibri"/>
                <w:sz w:val="24"/>
                <w:szCs w:val="24"/>
                <w:lang w:val="en-US"/>
              </w:rPr>
              <w:t>I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чет.</w:t>
            </w: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val="en-US"/>
              </w:rPr>
              <w:t>II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CC29F4">
              <w:rPr>
                <w:rFonts w:eastAsia="Calibri"/>
                <w:sz w:val="24"/>
                <w:szCs w:val="24"/>
              </w:rPr>
              <w:t>чет.</w:t>
            </w:r>
          </w:p>
        </w:tc>
        <w:tc>
          <w:tcPr>
            <w:tcW w:w="708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CC29F4">
              <w:rPr>
                <w:rFonts w:eastAsia="Calibri"/>
                <w:sz w:val="24"/>
                <w:szCs w:val="24"/>
                <w:lang w:val="en-US"/>
              </w:rPr>
              <w:t>III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чет.</w:t>
            </w: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CC29F4">
              <w:rPr>
                <w:rFonts w:eastAsia="Calibri"/>
                <w:sz w:val="24"/>
                <w:szCs w:val="24"/>
                <w:lang w:val="en-US"/>
              </w:rPr>
              <w:t>IV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чет.</w:t>
            </w:r>
          </w:p>
        </w:tc>
        <w:tc>
          <w:tcPr>
            <w:tcW w:w="1949" w:type="dxa"/>
            <w:vMerge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E359B" w:rsidRPr="00CC29F4" w:rsidTr="00AB1F6E">
        <w:tc>
          <w:tcPr>
            <w:tcW w:w="8188" w:type="dxa"/>
            <w:gridSpan w:val="10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b/>
                <w:sz w:val="24"/>
                <w:szCs w:val="24"/>
              </w:rPr>
              <w:t>Играем в сказку - 3 часа</w:t>
            </w:r>
          </w:p>
        </w:tc>
        <w:tc>
          <w:tcPr>
            <w:tcW w:w="1949" w:type="dxa"/>
            <w:vMerge w:val="restart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игровая деятельность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предметно – практическая деятельность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 xml:space="preserve">словестно–речевая (устная– </w:t>
            </w:r>
            <w:r w:rsidRPr="00CC29F4">
              <w:rPr>
                <w:rFonts w:eastAsia="Calibri"/>
                <w:sz w:val="24"/>
                <w:szCs w:val="24"/>
              </w:rPr>
              <w:lastRenderedPageBreak/>
              <w:t xml:space="preserve">монолог, диалог; 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письменная -картинки, изученные букв,. пиктограммы)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E359B" w:rsidRPr="00CC29F4" w:rsidTr="00AB1F6E">
        <w:tc>
          <w:tcPr>
            <w:tcW w:w="5211" w:type="dxa"/>
            <w:gridSpan w:val="5"/>
          </w:tcPr>
          <w:p w:rsidR="00FE359B" w:rsidRPr="00CC29F4" w:rsidRDefault="00FE359B" w:rsidP="00CC29F4">
            <w:pPr>
              <w:spacing w:line="360" w:lineRule="auto"/>
              <w:ind w:left="0" w:firstLine="709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>Повторение и воспроизведение по подобию, по памяти отдельных слогов, слов, предложений.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sz w:val="24"/>
                <w:szCs w:val="24"/>
              </w:rPr>
              <w:t>Петушок – Золотой гребешок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Ответы на вопросы по прослушанному тексту, </w:t>
            </w:r>
            <w:r w:rsidRPr="00CC29F4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пересказ. </w:t>
            </w:r>
            <w:r w:rsidRPr="00CC29F4">
              <w:rPr>
                <w:sz w:val="24"/>
                <w:szCs w:val="24"/>
              </w:rPr>
              <w:t>Петушок – Золотой гребешок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:rsidR="00FE359B" w:rsidRPr="00CC29F4" w:rsidRDefault="00FE359B" w:rsidP="00CC29F4">
            <w:pPr>
              <w:spacing w:line="360" w:lineRule="auto"/>
              <w:ind w:left="0" w:firstLine="709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>Повторение и воспроизведение по подобию, по памяти отдельных слогов, слов, предложений.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sz w:val="24"/>
                <w:szCs w:val="24"/>
              </w:rPr>
              <w:t>Петушок – Золотой гребешок</w:t>
            </w:r>
          </w:p>
        </w:tc>
        <w:tc>
          <w:tcPr>
            <w:tcW w:w="851" w:type="dxa"/>
            <w:gridSpan w:val="2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lastRenderedPageBreak/>
              <w:t>3</w:t>
            </w: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49" w:type="dxa"/>
            <w:vMerge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E359B" w:rsidRPr="00CC29F4" w:rsidTr="00AB1F6E">
        <w:tc>
          <w:tcPr>
            <w:tcW w:w="8188" w:type="dxa"/>
            <w:gridSpan w:val="10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b/>
                <w:sz w:val="24"/>
                <w:szCs w:val="24"/>
              </w:rPr>
              <w:lastRenderedPageBreak/>
              <w:t>Я дома – 9часов</w:t>
            </w:r>
          </w:p>
        </w:tc>
        <w:tc>
          <w:tcPr>
            <w:tcW w:w="1949" w:type="dxa"/>
            <w:vMerge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E359B" w:rsidRPr="00CC29F4" w:rsidTr="00AB1F6E">
        <w:tc>
          <w:tcPr>
            <w:tcW w:w="5211" w:type="dxa"/>
            <w:gridSpan w:val="5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Чтение и выполнение словесных инструкций, предъявленных в письменном виде. </w:t>
            </w:r>
            <w:r w:rsidRPr="00CC29F4">
              <w:rPr>
                <w:sz w:val="24"/>
                <w:szCs w:val="24"/>
              </w:rPr>
              <w:t>Делимся новостями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sz w:val="24"/>
                <w:szCs w:val="24"/>
              </w:rPr>
              <w:t>Практическое использование силы голоса, тона, темпа речи в речевых ситуациях. Делимся новостями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:rsidR="00FE359B" w:rsidRPr="00CC29F4" w:rsidRDefault="00FE359B" w:rsidP="00CC29F4">
            <w:pPr>
              <w:spacing w:line="360" w:lineRule="auto"/>
              <w:ind w:left="0" w:firstLine="709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Условные знаки в общении людей. Составление устного текста (диалогического или несложного монологического) по теме ситуации. </w:t>
            </w:r>
            <w:r w:rsidRPr="00CC29F4">
              <w:rPr>
                <w:sz w:val="24"/>
                <w:szCs w:val="24"/>
              </w:rPr>
              <w:t>Делимся новостями</w:t>
            </w:r>
          </w:p>
        </w:tc>
        <w:tc>
          <w:tcPr>
            <w:tcW w:w="851" w:type="dxa"/>
            <w:gridSpan w:val="2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49" w:type="dxa"/>
            <w:vMerge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E359B" w:rsidRPr="00CC29F4" w:rsidTr="00AB1F6E">
        <w:tc>
          <w:tcPr>
            <w:tcW w:w="5211" w:type="dxa"/>
            <w:gridSpan w:val="5"/>
          </w:tcPr>
          <w:p w:rsidR="00FE359B" w:rsidRPr="00CC29F4" w:rsidRDefault="00FE359B" w:rsidP="00CC29F4">
            <w:pPr>
              <w:spacing w:line="360" w:lineRule="auto"/>
              <w:ind w:left="0" w:firstLine="709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>Общение и его значение в жизни. Моделирование речевой ситуации.</w:t>
            </w:r>
            <w:r w:rsidRPr="00CC29F4">
              <w:rPr>
                <w:sz w:val="24"/>
                <w:szCs w:val="24"/>
              </w:rPr>
              <w:t>Я выбираю книгу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Развертывание формул с помощью обращений. </w:t>
            </w:r>
            <w:r w:rsidRPr="00CC29F4">
              <w:rPr>
                <w:sz w:val="24"/>
                <w:szCs w:val="24"/>
              </w:rPr>
              <w:t>Я выбираю книгу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Развертывание формул с помощью обращения по имени и отчеству. </w:t>
            </w:r>
            <w:r w:rsidRPr="00CC29F4">
              <w:rPr>
                <w:sz w:val="24"/>
                <w:szCs w:val="24"/>
              </w:rPr>
              <w:t>Я выбираю книгу</w:t>
            </w:r>
          </w:p>
        </w:tc>
        <w:tc>
          <w:tcPr>
            <w:tcW w:w="851" w:type="dxa"/>
            <w:gridSpan w:val="2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49" w:type="dxa"/>
            <w:vMerge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E359B" w:rsidRPr="00CC29F4" w:rsidTr="00AB1F6E">
        <w:tc>
          <w:tcPr>
            <w:tcW w:w="5211" w:type="dxa"/>
            <w:gridSpan w:val="5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Грубые (фамильярные) формулы «здорово», «бывай» и др. (в зависимости от условий школы). </w:t>
            </w:r>
            <w:r w:rsidRPr="00CC29F4">
              <w:rPr>
                <w:sz w:val="24"/>
                <w:szCs w:val="24"/>
              </w:rPr>
              <w:t>У телевизора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:rsidR="00FE359B" w:rsidRPr="00CC29F4" w:rsidRDefault="00FE359B" w:rsidP="00CC29F4">
            <w:pPr>
              <w:spacing w:line="360" w:lineRule="auto"/>
              <w:ind w:left="0" w:firstLine="709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Приглашение, предложение. Выбор атрибутов к ролевой игре по теме речевой ситуации. Уточнение ролей, сюжета игры, его </w:t>
            </w:r>
            <w:r w:rsidRPr="00CC29F4">
              <w:rPr>
                <w:rFonts w:eastAsia="Calibri"/>
                <w:sz w:val="24"/>
                <w:szCs w:val="24"/>
                <w:lang w:eastAsia="en-US"/>
              </w:rPr>
              <w:lastRenderedPageBreak/>
              <w:t>вариативности.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sz w:val="24"/>
                <w:szCs w:val="24"/>
              </w:rPr>
              <w:t>У телевизора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Виртуальное общение. Общение в социальных сетях. Приветствие и прощание. </w:t>
            </w:r>
            <w:r w:rsidRPr="00CC29F4">
              <w:rPr>
                <w:sz w:val="24"/>
                <w:szCs w:val="24"/>
              </w:rPr>
              <w:t>У телевизора</w:t>
            </w:r>
          </w:p>
        </w:tc>
        <w:tc>
          <w:tcPr>
            <w:tcW w:w="851" w:type="dxa"/>
            <w:gridSpan w:val="2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49" w:type="dxa"/>
            <w:vMerge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E359B" w:rsidRPr="00CC29F4" w:rsidTr="00AB1F6E">
        <w:tc>
          <w:tcPr>
            <w:tcW w:w="8188" w:type="dxa"/>
            <w:gridSpan w:val="10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b/>
                <w:sz w:val="24"/>
                <w:szCs w:val="24"/>
              </w:rPr>
              <w:lastRenderedPageBreak/>
              <w:t>Я за порогом дома – 9 часов</w:t>
            </w:r>
          </w:p>
        </w:tc>
        <w:tc>
          <w:tcPr>
            <w:tcW w:w="1949" w:type="dxa"/>
            <w:vMerge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E359B" w:rsidRPr="00CC29F4" w:rsidTr="00AB1F6E">
        <w:tc>
          <w:tcPr>
            <w:tcW w:w="5211" w:type="dxa"/>
            <w:gridSpan w:val="5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Ответные реплики адресата «Алло», «Да», «Я слушаю». </w:t>
            </w:r>
            <w:r w:rsidRPr="00CC29F4">
              <w:rPr>
                <w:sz w:val="24"/>
                <w:szCs w:val="24"/>
              </w:rPr>
              <w:t>Знаки – помощники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Выражение просьбы позвать к телефону («Позовите пожалуйста …», «Попросите пожалуйста…», «Можно попросить (позвать)…»).  </w:t>
            </w:r>
            <w:r w:rsidRPr="00CC29F4">
              <w:rPr>
                <w:sz w:val="24"/>
                <w:szCs w:val="24"/>
              </w:rPr>
              <w:t>Знаки – помощники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Пожелания близким и малознакомым людям, сверстникам и старшим. </w:t>
            </w:r>
            <w:r w:rsidRPr="00CC29F4">
              <w:rPr>
                <w:sz w:val="24"/>
                <w:szCs w:val="24"/>
              </w:rPr>
              <w:t>Знаки – помощники</w:t>
            </w:r>
          </w:p>
        </w:tc>
        <w:tc>
          <w:tcPr>
            <w:tcW w:w="851" w:type="dxa"/>
            <w:gridSpan w:val="2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49" w:type="dxa"/>
            <w:vMerge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E359B" w:rsidRPr="00CC29F4" w:rsidTr="00AB1F6E">
        <w:tc>
          <w:tcPr>
            <w:tcW w:w="5211" w:type="dxa"/>
            <w:gridSpan w:val="5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>Влияние речи на мысли, чувства, поступки людей</w:t>
            </w:r>
            <w:r w:rsidRPr="00CC29F4">
              <w:rPr>
                <w:sz w:val="24"/>
                <w:szCs w:val="24"/>
              </w:rPr>
              <w:t>Приглашение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Развертывание формул с помощью обращений. </w:t>
            </w:r>
            <w:r w:rsidRPr="00CC29F4">
              <w:rPr>
                <w:sz w:val="24"/>
                <w:szCs w:val="24"/>
              </w:rPr>
              <w:t>Приглашение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Развертывание формул с помощью обращения по имени и отчеству. </w:t>
            </w:r>
            <w:r w:rsidRPr="00CC29F4">
              <w:rPr>
                <w:sz w:val="24"/>
                <w:szCs w:val="24"/>
              </w:rPr>
              <w:t>Приглашение</w:t>
            </w:r>
          </w:p>
        </w:tc>
        <w:tc>
          <w:tcPr>
            <w:tcW w:w="851" w:type="dxa"/>
            <w:gridSpan w:val="2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49" w:type="dxa"/>
            <w:vMerge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E359B" w:rsidRPr="00CC29F4" w:rsidTr="00AB1F6E">
        <w:tc>
          <w:tcPr>
            <w:tcW w:w="5211" w:type="dxa"/>
            <w:gridSpan w:val="5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Формулы «Желаю тебе …», «Желаю Вам …», «Я хочу пожелать …». </w:t>
            </w:r>
            <w:r w:rsidRPr="00CC29F4">
              <w:rPr>
                <w:sz w:val="24"/>
                <w:szCs w:val="24"/>
              </w:rPr>
              <w:t>Поздравляю!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Обращение в письме, в поздравительной открытке. </w:t>
            </w:r>
            <w:r w:rsidRPr="00CC29F4">
              <w:rPr>
                <w:sz w:val="24"/>
                <w:szCs w:val="24"/>
              </w:rPr>
              <w:t>Поздравляю!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>Ответные реплики на поздравление, пожелание («Спасибо за поздравление», «Я тоже поздравляю тебя (Вас)», «Спасибо, и тебя (Вас) поздравляю»).</w:t>
            </w:r>
            <w:r w:rsidRPr="00CC29F4">
              <w:rPr>
                <w:sz w:val="24"/>
                <w:szCs w:val="24"/>
              </w:rPr>
              <w:t>Поздравляю!</w:t>
            </w:r>
          </w:p>
        </w:tc>
        <w:tc>
          <w:tcPr>
            <w:tcW w:w="851" w:type="dxa"/>
            <w:gridSpan w:val="2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49" w:type="dxa"/>
            <w:vMerge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E359B" w:rsidRPr="00CC29F4" w:rsidTr="00AB1F6E">
        <w:tc>
          <w:tcPr>
            <w:tcW w:w="8188" w:type="dxa"/>
            <w:gridSpan w:val="10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b/>
                <w:sz w:val="24"/>
                <w:szCs w:val="24"/>
              </w:rPr>
              <w:t>Я и мои товарищи - 3 часа</w:t>
            </w:r>
          </w:p>
        </w:tc>
        <w:tc>
          <w:tcPr>
            <w:tcW w:w="1949" w:type="dxa"/>
            <w:vMerge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E359B" w:rsidRPr="00CC29F4" w:rsidTr="00AB1F6E">
        <w:tc>
          <w:tcPr>
            <w:tcW w:w="5211" w:type="dxa"/>
            <w:gridSpan w:val="5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Развертывание формул с помощью обращений. </w:t>
            </w:r>
            <w:r w:rsidRPr="00CC29F4">
              <w:rPr>
                <w:sz w:val="24"/>
                <w:szCs w:val="24"/>
              </w:rPr>
              <w:t>Задушевный разговор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Недопустимость дублирования этикетных формул, использованных невоспитанными взрослыми. </w:t>
            </w:r>
            <w:r w:rsidRPr="00CC29F4">
              <w:rPr>
                <w:sz w:val="24"/>
                <w:szCs w:val="24"/>
              </w:rPr>
              <w:t>Задушевный разговор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Слова поддержки, утешения. </w:t>
            </w:r>
            <w:r w:rsidRPr="00CC29F4">
              <w:rPr>
                <w:sz w:val="24"/>
                <w:szCs w:val="24"/>
              </w:rPr>
              <w:t>Задушевный разговор</w:t>
            </w:r>
          </w:p>
        </w:tc>
        <w:tc>
          <w:tcPr>
            <w:tcW w:w="851" w:type="dxa"/>
            <w:gridSpan w:val="2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49" w:type="dxa"/>
            <w:vMerge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E359B" w:rsidRPr="00CC29F4" w:rsidTr="00AB1F6E">
        <w:tc>
          <w:tcPr>
            <w:tcW w:w="8188" w:type="dxa"/>
            <w:gridSpan w:val="10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C29F4">
              <w:rPr>
                <w:rFonts w:eastAsia="Calibri"/>
                <w:b/>
                <w:sz w:val="24"/>
                <w:szCs w:val="24"/>
              </w:rPr>
              <w:lastRenderedPageBreak/>
              <w:t>Я в мире природы – 3 часа</w:t>
            </w:r>
          </w:p>
        </w:tc>
        <w:tc>
          <w:tcPr>
            <w:tcW w:w="1949" w:type="dxa"/>
            <w:vMerge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E359B" w:rsidRPr="00CC29F4" w:rsidTr="00AB1F6E">
        <w:tc>
          <w:tcPr>
            <w:tcW w:w="5211" w:type="dxa"/>
            <w:gridSpan w:val="5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Одобрение, комплимент. </w:t>
            </w:r>
            <w:r w:rsidRPr="00CC29F4">
              <w:rPr>
                <w:sz w:val="24"/>
                <w:szCs w:val="24"/>
              </w:rPr>
              <w:t>В гостях у леса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Одобрение как реакция на поздравления, подарки: «Молодец!», «Умница!», «Как красиво!» </w:t>
            </w:r>
            <w:r w:rsidRPr="00CC29F4">
              <w:rPr>
                <w:sz w:val="24"/>
                <w:szCs w:val="24"/>
              </w:rPr>
              <w:t>В гостях у леса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Формулы  «Это …», «Познакомься пожалуйста, это …». </w:t>
            </w:r>
            <w:r w:rsidRPr="00CC29F4">
              <w:rPr>
                <w:sz w:val="24"/>
                <w:szCs w:val="24"/>
              </w:rPr>
              <w:t>В гостях у леса</w:t>
            </w:r>
          </w:p>
        </w:tc>
        <w:tc>
          <w:tcPr>
            <w:tcW w:w="851" w:type="dxa"/>
            <w:gridSpan w:val="2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49" w:type="dxa"/>
            <w:vMerge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E359B" w:rsidRPr="00CC29F4" w:rsidTr="00AB1F6E">
        <w:tc>
          <w:tcPr>
            <w:tcW w:w="8188" w:type="dxa"/>
            <w:gridSpan w:val="10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C29F4">
              <w:rPr>
                <w:rFonts w:eastAsia="Calibri"/>
                <w:b/>
                <w:sz w:val="24"/>
                <w:szCs w:val="24"/>
              </w:rPr>
              <w:t>Мы писатели – 3 часа</w:t>
            </w:r>
          </w:p>
        </w:tc>
        <w:tc>
          <w:tcPr>
            <w:tcW w:w="1949" w:type="dxa"/>
            <w:vMerge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E359B" w:rsidRPr="00CC29F4" w:rsidTr="00AB1F6E">
        <w:tc>
          <w:tcPr>
            <w:tcW w:w="5211" w:type="dxa"/>
            <w:gridSpan w:val="5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Вступление в речевой контакт с незнакомым человеком без обращения («Скажите, пожалуйста…»). </w:t>
            </w:r>
            <w:r w:rsidRPr="00CC29F4">
              <w:rPr>
                <w:sz w:val="24"/>
                <w:szCs w:val="24"/>
              </w:rPr>
              <w:t>Сочиняем сказку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:rsidR="00FE359B" w:rsidRPr="00CC29F4" w:rsidRDefault="00FE359B" w:rsidP="00CC29F4">
            <w:pPr>
              <w:spacing w:line="360" w:lineRule="auto"/>
              <w:ind w:left="0" w:firstLine="709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Мотивировка отказа. Формулы «Извините, но …».Алгоритм работы над темой речевой ситуации. </w:t>
            </w:r>
            <w:r w:rsidRPr="00CC29F4">
              <w:rPr>
                <w:sz w:val="24"/>
                <w:szCs w:val="24"/>
              </w:rPr>
              <w:t>Сочиняем сказку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  <w:lang w:eastAsia="en-US"/>
              </w:rPr>
              <w:t xml:space="preserve">Извинение перед старшим, ровесником. Обращение и мотивировка при извинении. </w:t>
            </w:r>
            <w:r w:rsidRPr="00CC29F4">
              <w:rPr>
                <w:sz w:val="24"/>
                <w:szCs w:val="24"/>
              </w:rPr>
              <w:t>Сочиняем сказку</w:t>
            </w:r>
          </w:p>
        </w:tc>
        <w:tc>
          <w:tcPr>
            <w:tcW w:w="851" w:type="dxa"/>
            <w:gridSpan w:val="2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49" w:type="dxa"/>
            <w:vMerge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E359B" w:rsidRPr="00CC29F4" w:rsidTr="00AB1F6E">
        <w:tc>
          <w:tcPr>
            <w:tcW w:w="8188" w:type="dxa"/>
            <w:gridSpan w:val="10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b/>
                <w:sz w:val="24"/>
                <w:szCs w:val="24"/>
              </w:rPr>
              <w:t xml:space="preserve">Повторение – 10 часов </w:t>
            </w:r>
          </w:p>
        </w:tc>
        <w:tc>
          <w:tcPr>
            <w:tcW w:w="1949" w:type="dxa"/>
            <w:vMerge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E359B" w:rsidRPr="00CC29F4" w:rsidTr="00AB1F6E">
        <w:tc>
          <w:tcPr>
            <w:tcW w:w="5211" w:type="dxa"/>
            <w:gridSpan w:val="5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 xml:space="preserve">Речевые ситуации по пройденным темам </w:t>
            </w:r>
          </w:p>
        </w:tc>
        <w:tc>
          <w:tcPr>
            <w:tcW w:w="851" w:type="dxa"/>
            <w:gridSpan w:val="2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949" w:type="dxa"/>
            <w:vMerge/>
          </w:tcPr>
          <w:p w:rsidR="00FE359B" w:rsidRPr="00CC29F4" w:rsidRDefault="00FE359B" w:rsidP="00CC29F4">
            <w:pPr>
              <w:widowControl w:val="0"/>
              <w:spacing w:line="360" w:lineRule="auto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</w:tr>
      <w:tr w:rsidR="00FE359B" w:rsidRPr="00CC29F4" w:rsidTr="00AB1F6E">
        <w:tc>
          <w:tcPr>
            <w:tcW w:w="5211" w:type="dxa"/>
            <w:gridSpan w:val="5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Тестирование</w:t>
            </w:r>
          </w:p>
        </w:tc>
        <w:tc>
          <w:tcPr>
            <w:tcW w:w="851" w:type="dxa"/>
            <w:gridSpan w:val="2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949" w:type="dxa"/>
            <w:vMerge/>
          </w:tcPr>
          <w:p w:rsidR="00FE359B" w:rsidRPr="00CC29F4" w:rsidRDefault="00FE359B" w:rsidP="00CC29F4">
            <w:pPr>
              <w:widowControl w:val="0"/>
              <w:spacing w:line="360" w:lineRule="auto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</w:tr>
      <w:tr w:rsidR="00FE359B" w:rsidRPr="00CC29F4" w:rsidTr="00AB1F6E">
        <w:tc>
          <w:tcPr>
            <w:tcW w:w="2518" w:type="dxa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Резервные уроки</w:t>
            </w:r>
          </w:p>
        </w:tc>
        <w:tc>
          <w:tcPr>
            <w:tcW w:w="709" w:type="dxa"/>
          </w:tcPr>
          <w:p w:rsidR="00FE359B" w:rsidRPr="00CC29F4" w:rsidRDefault="004B7441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E359B" w:rsidRPr="00CC29F4" w:rsidRDefault="004B7441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E359B" w:rsidRPr="00CC29F4" w:rsidRDefault="004B7441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</w:tcPr>
          <w:p w:rsidR="00FE359B" w:rsidRPr="00CC29F4" w:rsidRDefault="004B7441" w:rsidP="00CC29F4">
            <w:pPr>
              <w:spacing w:line="360" w:lineRule="auto"/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C29F4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642" w:type="dxa"/>
            <w:gridSpan w:val="5"/>
            <w:vAlign w:val="center"/>
          </w:tcPr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  <w:lang w:bidi="ru-RU"/>
              </w:rPr>
            </w:pPr>
            <w:r w:rsidRPr="00CC29F4">
              <w:rPr>
                <w:sz w:val="24"/>
                <w:szCs w:val="24"/>
                <w:lang w:bidi="ru-RU"/>
              </w:rPr>
              <w:t xml:space="preserve">Виды учебной деятельности резервных </w:t>
            </w:r>
            <w:r w:rsidRPr="00CC29F4">
              <w:rPr>
                <w:sz w:val="24"/>
                <w:szCs w:val="24"/>
                <w:lang w:bidi="ru-RU"/>
              </w:rPr>
              <w:lastRenderedPageBreak/>
              <w:t>уроков планируются как повторительно – обощительные на конец и начало каждой четверти, промежуточная аттестация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  <w:lang w:bidi="ru-RU"/>
              </w:rPr>
            </w:pP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  <w:lang w:bidi="ru-RU"/>
              </w:rPr>
            </w:pPr>
            <w:r w:rsidRPr="00CC29F4">
              <w:rPr>
                <w:sz w:val="24"/>
                <w:szCs w:val="24"/>
                <w:lang w:bidi="ru-RU"/>
              </w:rPr>
              <w:t xml:space="preserve"> в соответствии с знаменательными и праздничными датами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  <w:lang w:bidi="ru-RU"/>
              </w:rPr>
            </w:pPr>
            <w:r w:rsidRPr="00CC29F4">
              <w:rPr>
                <w:i/>
                <w:iCs/>
                <w:sz w:val="24"/>
                <w:szCs w:val="24"/>
                <w:lang w:bidi="ru-RU"/>
              </w:rPr>
              <w:t xml:space="preserve">(место уроков 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  <w:lang w:bidi="ru-RU"/>
              </w:rPr>
            </w:pPr>
            <w:r w:rsidRPr="00CC29F4">
              <w:rPr>
                <w:i/>
                <w:iCs/>
                <w:sz w:val="24"/>
                <w:szCs w:val="24"/>
                <w:lang w:bidi="ru-RU"/>
              </w:rPr>
              <w:t>данных тем в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  <w:lang w:bidi="ru-RU"/>
              </w:rPr>
            </w:pPr>
            <w:r w:rsidRPr="00CC29F4">
              <w:rPr>
                <w:i/>
                <w:iCs/>
                <w:sz w:val="24"/>
                <w:szCs w:val="24"/>
                <w:lang w:bidi="ru-RU"/>
              </w:rPr>
              <w:t>последовательности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  <w:lang w:bidi="ru-RU"/>
              </w:rPr>
            </w:pPr>
            <w:r w:rsidRPr="00CC29F4">
              <w:rPr>
                <w:i/>
                <w:iCs/>
                <w:sz w:val="24"/>
                <w:szCs w:val="24"/>
                <w:lang w:bidi="ru-RU"/>
              </w:rPr>
              <w:t>уроков 3-й и 4 четвертей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  <w:lang w:bidi="ru-RU"/>
              </w:rPr>
            </w:pPr>
            <w:r w:rsidRPr="00CC29F4">
              <w:rPr>
                <w:i/>
                <w:iCs/>
                <w:sz w:val="24"/>
                <w:szCs w:val="24"/>
                <w:lang w:bidi="ru-RU"/>
              </w:rPr>
              <w:t>определяется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  <w:lang w:bidi="ru-RU"/>
              </w:rPr>
            </w:pPr>
            <w:r w:rsidRPr="00CC29F4">
              <w:rPr>
                <w:i/>
                <w:iCs/>
                <w:sz w:val="24"/>
                <w:szCs w:val="24"/>
                <w:lang w:bidi="ru-RU"/>
              </w:rPr>
              <w:t>учителем по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  <w:lang w:bidi="ru-RU"/>
              </w:rPr>
            </w:pPr>
            <w:r w:rsidRPr="00CC29F4">
              <w:rPr>
                <w:i/>
                <w:iCs/>
                <w:sz w:val="24"/>
                <w:szCs w:val="24"/>
                <w:lang w:bidi="ru-RU"/>
              </w:rPr>
              <w:t>календарю, исходя из</w:t>
            </w:r>
          </w:p>
          <w:p w:rsidR="00FE359B" w:rsidRPr="00CC29F4" w:rsidRDefault="00FE359B" w:rsidP="00CC29F4">
            <w:pPr>
              <w:spacing w:line="360" w:lineRule="auto"/>
              <w:ind w:left="0" w:firstLine="0"/>
              <w:contextualSpacing/>
              <w:rPr>
                <w:sz w:val="24"/>
                <w:szCs w:val="24"/>
                <w:lang w:bidi="ru-RU"/>
              </w:rPr>
            </w:pPr>
            <w:r w:rsidRPr="00CC29F4">
              <w:rPr>
                <w:i/>
                <w:iCs/>
                <w:sz w:val="24"/>
                <w:szCs w:val="24"/>
                <w:lang w:bidi="ru-RU"/>
              </w:rPr>
              <w:t>необходимости</w:t>
            </w:r>
          </w:p>
          <w:p w:rsidR="00FE359B" w:rsidRPr="00CC29F4" w:rsidRDefault="00FE359B" w:rsidP="00CC29F4">
            <w:pPr>
              <w:widowControl w:val="0"/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i/>
                <w:iCs/>
                <w:sz w:val="24"/>
                <w:szCs w:val="24"/>
                <w:lang w:bidi="ru-RU"/>
              </w:rPr>
              <w:t xml:space="preserve">приблизить их к календарным датам новый год, 23 февраля, 8 марта, 1 мая, 9 мая и т.д.) </w:t>
            </w:r>
          </w:p>
          <w:p w:rsidR="00FE359B" w:rsidRPr="00CC29F4" w:rsidRDefault="00FE359B" w:rsidP="00CC29F4">
            <w:pPr>
              <w:widowControl w:val="0"/>
              <w:spacing w:line="360" w:lineRule="auto"/>
              <w:ind w:left="0" w:firstLine="0"/>
              <w:contextualSpacing/>
              <w:rPr>
                <w:sz w:val="24"/>
                <w:szCs w:val="24"/>
              </w:rPr>
            </w:pPr>
            <w:r w:rsidRPr="00CC29F4">
              <w:rPr>
                <w:sz w:val="24"/>
                <w:szCs w:val="24"/>
              </w:rPr>
              <w:t xml:space="preserve"> по рекомендуемым темам: «Подскажите, пожалуйста…», «Извините меня», «Вспоминаем любимые сказки», «Я - пассажир»</w:t>
            </w:r>
          </w:p>
        </w:tc>
      </w:tr>
    </w:tbl>
    <w:p w:rsidR="00FE359B" w:rsidRPr="00CC29F4" w:rsidRDefault="00FE359B" w:rsidP="00CC29F4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C29F4">
        <w:rPr>
          <w:rFonts w:ascii="Times New Roman" w:hAnsi="Times New Roman" w:cs="Times New Roman"/>
          <w:b/>
          <w:sz w:val="24"/>
          <w:szCs w:val="24"/>
        </w:rPr>
        <w:t>7). Обеспечение материально-технического и методического обеспечения образовательного процесса</w:t>
      </w:r>
    </w:p>
    <w:p w:rsidR="00D07A8A" w:rsidRPr="00CC29F4" w:rsidRDefault="00D07A8A" w:rsidP="00CC29F4">
      <w:pPr>
        <w:spacing w:after="0" w:line="360" w:lineRule="auto"/>
        <w:ind w:left="360" w:firstLine="34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лицее имеется кабинет логопеда, педагога-психолога, комната релаксации и психологической разгрузки, медицинская комната, столовая, спортивный зал, душевая.</w:t>
      </w:r>
    </w:p>
    <w:p w:rsidR="00D07A8A" w:rsidRPr="00CC29F4" w:rsidRDefault="00D07A8A" w:rsidP="00CC29F4">
      <w:pPr>
        <w:spacing w:after="0" w:line="360" w:lineRule="auto"/>
        <w:ind w:left="360" w:firstLine="34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кабинет имеется МФУ, принтер, зона для игр и отдыха. Для создания безбарьерной среды оснащены современным оборудованием 2 кабинета педагога-психолога, 1 кабинет логопеда</w:t>
      </w:r>
    </w:p>
    <w:p w:rsidR="00D07A8A" w:rsidRPr="00CC29F4" w:rsidRDefault="00D07A8A" w:rsidP="00CC29F4">
      <w:pPr>
        <w:spacing w:after="0"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29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Методическое обеспечение образовательной деятельности</w:t>
      </w:r>
    </w:p>
    <w:p w:rsidR="004B7441" w:rsidRPr="00CC29F4" w:rsidRDefault="004B7441" w:rsidP="00CC29F4">
      <w:pPr>
        <w:spacing w:after="0" w:line="360" w:lineRule="auto"/>
        <w:ind w:firstLine="709"/>
        <w:contextualSpacing/>
        <w:jc w:val="both"/>
        <w:rPr>
          <w:rStyle w:val="c6"/>
          <w:rFonts w:ascii="Times New Roman" w:hAnsi="Times New Roman" w:cs="Times New Roman"/>
          <w:sz w:val="24"/>
          <w:szCs w:val="24"/>
        </w:rPr>
      </w:pPr>
      <w:r w:rsidRPr="00CC29F4">
        <w:rPr>
          <w:rStyle w:val="c6"/>
          <w:rFonts w:ascii="Times New Roman" w:hAnsi="Times New Roman" w:cs="Times New Roman"/>
          <w:sz w:val="24"/>
          <w:szCs w:val="24"/>
        </w:rPr>
        <w:t>1. Бгажнокова, И.М. Программы специальных (коррекционных) образовательных учреждений VIII вида 0-4 классы. – М.: Просвещение, 2011.</w:t>
      </w:r>
    </w:p>
    <w:p w:rsidR="004B7441" w:rsidRPr="00CC29F4" w:rsidRDefault="004B7441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Style w:val="c0"/>
          <w:rFonts w:ascii="Times New Roman" w:hAnsi="Times New Roman" w:cs="Times New Roman"/>
          <w:sz w:val="24"/>
          <w:szCs w:val="24"/>
        </w:rPr>
        <w:t xml:space="preserve">2. Ефросинина Л.А. </w:t>
      </w:r>
      <w:r w:rsidRPr="00CC29F4">
        <w:rPr>
          <w:rFonts w:ascii="Times New Roman" w:hAnsi="Times New Roman" w:cs="Times New Roman"/>
          <w:sz w:val="24"/>
          <w:szCs w:val="24"/>
        </w:rPr>
        <w:t>Комплект таблиц: Альбом учебный «Готовимся к урокам литературного чтения». 1-4 класс. – М.: ООО «Спектр-М», 2005.</w:t>
      </w:r>
    </w:p>
    <w:p w:rsidR="004B7441" w:rsidRPr="00CC29F4" w:rsidRDefault="004B7441" w:rsidP="00CC29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lastRenderedPageBreak/>
        <w:t>3. Комарова, С.В. Устная речь. Методические рекомендации: 1-4 классы специальных (коррекционных) образовательных учреждений VIII вида. – М.: Просвещение, 2014.</w:t>
      </w:r>
    </w:p>
    <w:p w:rsidR="004B7441" w:rsidRPr="00CC29F4" w:rsidRDefault="004B7441" w:rsidP="00CC29F4">
      <w:pPr>
        <w:spacing w:after="0" w:line="360" w:lineRule="auto"/>
        <w:ind w:firstLine="709"/>
        <w:contextualSpacing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CC29F4">
        <w:rPr>
          <w:rFonts w:ascii="Times New Roman" w:hAnsi="Times New Roman" w:cs="Times New Roman"/>
          <w:sz w:val="24"/>
          <w:szCs w:val="24"/>
        </w:rPr>
        <w:t>4. Комарова, С.В. Устная речь. 4 класс: учебник для специальных (коррекционных) образовательных учреждений VIII вида. - М.: Просвещение, 2015.</w:t>
      </w:r>
    </w:p>
    <w:p w:rsidR="004B7441" w:rsidRPr="00CC29F4" w:rsidRDefault="004B7441" w:rsidP="00CC29F4">
      <w:pPr>
        <w:spacing w:after="0" w:line="360" w:lineRule="auto"/>
        <w:ind w:firstLine="709"/>
        <w:contextualSpacing/>
        <w:jc w:val="both"/>
        <w:rPr>
          <w:rStyle w:val="c0"/>
          <w:rFonts w:ascii="Times New Roman" w:hAnsi="Times New Roman" w:cs="Times New Roman"/>
          <w:b/>
          <w:sz w:val="24"/>
          <w:szCs w:val="24"/>
        </w:rPr>
      </w:pPr>
      <w:r w:rsidRPr="00CC29F4">
        <w:rPr>
          <w:rStyle w:val="c0"/>
          <w:rFonts w:ascii="Times New Roman" w:hAnsi="Times New Roman" w:cs="Times New Roman"/>
          <w:sz w:val="24"/>
          <w:szCs w:val="24"/>
        </w:rPr>
        <w:t>5. Кульневич, Т.П. Нетрадиционные уроки в начальной школе. – Волгоград: Учитель, 2002.</w:t>
      </w:r>
    </w:p>
    <w:p w:rsidR="004B7441" w:rsidRPr="00CC29F4" w:rsidRDefault="004B7441" w:rsidP="00CC29F4">
      <w:pPr>
        <w:spacing w:after="0"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07A8A" w:rsidRPr="00CC29F4" w:rsidRDefault="00D07A8A" w:rsidP="00CC29F4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D07A8A" w:rsidRPr="00CC29F4" w:rsidSect="00425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84B" w:rsidRDefault="0064784B" w:rsidP="00D07A8A">
      <w:pPr>
        <w:spacing w:after="0" w:line="240" w:lineRule="auto"/>
      </w:pPr>
      <w:r>
        <w:separator/>
      </w:r>
    </w:p>
  </w:endnote>
  <w:endnote w:type="continuationSeparator" w:id="0">
    <w:p w:rsidR="0064784B" w:rsidRDefault="0064784B" w:rsidP="00D07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84B" w:rsidRDefault="0064784B" w:rsidP="00D07A8A">
      <w:pPr>
        <w:spacing w:after="0" w:line="240" w:lineRule="auto"/>
      </w:pPr>
      <w:r>
        <w:separator/>
      </w:r>
    </w:p>
  </w:footnote>
  <w:footnote w:type="continuationSeparator" w:id="0">
    <w:p w:rsidR="0064784B" w:rsidRDefault="0064784B" w:rsidP="00D07A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54A45"/>
    <w:multiLevelType w:val="multilevel"/>
    <w:tmpl w:val="0254A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A33B3A"/>
    <w:multiLevelType w:val="multilevel"/>
    <w:tmpl w:val="D744F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376DDA"/>
    <w:multiLevelType w:val="multilevel"/>
    <w:tmpl w:val="2BFE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7A750E"/>
    <w:multiLevelType w:val="multilevel"/>
    <w:tmpl w:val="F7AE5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A3059F"/>
    <w:multiLevelType w:val="multilevel"/>
    <w:tmpl w:val="CAB6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2E0A62"/>
    <w:multiLevelType w:val="multilevel"/>
    <w:tmpl w:val="E53E4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1AC7019"/>
    <w:multiLevelType w:val="multilevel"/>
    <w:tmpl w:val="589CB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5B1A95"/>
    <w:multiLevelType w:val="multilevel"/>
    <w:tmpl w:val="D5DE3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EC4C0D"/>
    <w:multiLevelType w:val="multilevel"/>
    <w:tmpl w:val="8E700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8"/>
  </w:num>
  <w:num w:numId="5">
    <w:abstractNumId w:val="4"/>
  </w:num>
  <w:num w:numId="6">
    <w:abstractNumId w:val="2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7A8A"/>
    <w:rsid w:val="00425711"/>
    <w:rsid w:val="004B7441"/>
    <w:rsid w:val="0064784B"/>
    <w:rsid w:val="007326C0"/>
    <w:rsid w:val="008D68D5"/>
    <w:rsid w:val="009831DB"/>
    <w:rsid w:val="00CA151E"/>
    <w:rsid w:val="00CC15DD"/>
    <w:rsid w:val="00CC29F4"/>
    <w:rsid w:val="00D07A8A"/>
    <w:rsid w:val="00F26168"/>
    <w:rsid w:val="00F654C3"/>
    <w:rsid w:val="00FE1267"/>
    <w:rsid w:val="00FE3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C5B36"/>
  <w15:docId w15:val="{A5A7D52C-35CD-4309-850E-ABE4B843B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7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7A8A"/>
  </w:style>
  <w:style w:type="paragraph" w:styleId="a5">
    <w:name w:val="footer"/>
    <w:basedOn w:val="a"/>
    <w:link w:val="a6"/>
    <w:uiPriority w:val="99"/>
    <w:unhideWhenUsed/>
    <w:rsid w:val="00D07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A8A"/>
  </w:style>
  <w:style w:type="paragraph" w:customStyle="1" w:styleId="c3">
    <w:name w:val="c3"/>
    <w:basedOn w:val="a"/>
    <w:rsid w:val="00F26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26168"/>
  </w:style>
  <w:style w:type="character" w:customStyle="1" w:styleId="c41">
    <w:name w:val="c41"/>
    <w:basedOn w:val="a0"/>
    <w:rsid w:val="00F26168"/>
  </w:style>
  <w:style w:type="character" w:customStyle="1" w:styleId="c0">
    <w:name w:val="c0"/>
    <w:basedOn w:val="a0"/>
    <w:rsid w:val="00F26168"/>
  </w:style>
  <w:style w:type="character" w:customStyle="1" w:styleId="c27">
    <w:name w:val="c27"/>
    <w:basedOn w:val="a0"/>
    <w:rsid w:val="00F26168"/>
  </w:style>
  <w:style w:type="character" w:customStyle="1" w:styleId="c26">
    <w:name w:val="c26"/>
    <w:basedOn w:val="a0"/>
    <w:rsid w:val="00FE1267"/>
  </w:style>
  <w:style w:type="paragraph" w:styleId="a7">
    <w:name w:val="Balloon Text"/>
    <w:basedOn w:val="a"/>
    <w:link w:val="a8"/>
    <w:uiPriority w:val="99"/>
    <w:semiHidden/>
    <w:unhideWhenUsed/>
    <w:rsid w:val="00FE1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1267"/>
    <w:rPr>
      <w:rFonts w:ascii="Tahoma" w:hAnsi="Tahoma" w:cs="Tahoma"/>
      <w:sz w:val="16"/>
      <w:szCs w:val="16"/>
    </w:rPr>
  </w:style>
  <w:style w:type="table" w:customStyle="1" w:styleId="6">
    <w:name w:val="Сетка таблицы6"/>
    <w:basedOn w:val="a1"/>
    <w:rsid w:val="00FE359B"/>
    <w:pPr>
      <w:spacing w:after="0" w:line="240" w:lineRule="auto"/>
      <w:ind w:left="714" w:hanging="3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FE3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0"/>
    <w:rsid w:val="004B74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9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4308</Words>
  <Characters>24559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Дроздов</dc:creator>
  <cp:keywords/>
  <dc:description/>
  <cp:lastModifiedBy>zavuch</cp:lastModifiedBy>
  <cp:revision>7</cp:revision>
  <dcterms:created xsi:type="dcterms:W3CDTF">2022-09-22T17:40:00Z</dcterms:created>
  <dcterms:modified xsi:type="dcterms:W3CDTF">2023-01-13T10:06:00Z</dcterms:modified>
</cp:coreProperties>
</file>